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8A" w:rsidRPr="005A00CF" w:rsidRDefault="00AC6AA3" w:rsidP="007F57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</w:rPr>
      </w:pPr>
      <w:r>
        <w:rPr>
          <w:rFonts w:cstheme="minorHAnsi"/>
          <w:b/>
          <w:bCs/>
          <w:noProof/>
          <w:lang w:eastAsia="it-IT"/>
        </w:rPr>
        <w:drawing>
          <wp:inline distT="0" distB="0" distL="0" distR="0">
            <wp:extent cx="5403215" cy="1758315"/>
            <wp:effectExtent l="19050" t="0" r="698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8A039D" w:rsidRDefault="0096058A" w:rsidP="008A03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5A00CF">
        <w:rPr>
          <w:rFonts w:cstheme="minorHAnsi"/>
          <w:b/>
          <w:bCs/>
        </w:rPr>
        <w:t>Informativa per il trattamento dei dati personali degli alunni e delle famiglie</w:t>
      </w:r>
    </w:p>
    <w:p w:rsidR="0096058A" w:rsidRPr="005A00CF" w:rsidRDefault="0096058A" w:rsidP="008A03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5A00CF">
        <w:rPr>
          <w:rFonts w:cstheme="minorHAnsi"/>
          <w:b/>
          <w:bCs/>
        </w:rPr>
        <w:t>ai sensi</w:t>
      </w:r>
      <w:r w:rsidR="00E35248" w:rsidRPr="005A00CF">
        <w:rPr>
          <w:rFonts w:cstheme="minorHAnsi"/>
          <w:b/>
          <w:bCs/>
        </w:rPr>
        <w:t xml:space="preserve"> </w:t>
      </w:r>
      <w:r w:rsidRPr="005A00CF">
        <w:rPr>
          <w:rFonts w:cstheme="minorHAnsi"/>
          <w:b/>
          <w:bCs/>
        </w:rPr>
        <w:t>degli artt.13 e 14 del</w:t>
      </w:r>
      <w:r w:rsidR="008A039D">
        <w:rPr>
          <w:rFonts w:cstheme="minorHAnsi"/>
          <w:b/>
          <w:bCs/>
        </w:rPr>
        <w:t xml:space="preserve"> </w:t>
      </w:r>
      <w:r w:rsidRPr="005A00CF">
        <w:rPr>
          <w:rFonts w:cstheme="minorHAnsi"/>
          <w:b/>
          <w:bCs/>
        </w:rPr>
        <w:t>GDPR - Regolamento UE 2016/679</w:t>
      </w:r>
    </w:p>
    <w:p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Gentile Signore/a,</w:t>
      </w:r>
    </w:p>
    <w:p w:rsidR="00E35248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secondo le disposizioni del</w:t>
      </w:r>
      <w:r w:rsidR="00C1465A" w:rsidRPr="005A00CF">
        <w:rPr>
          <w:rFonts w:cstheme="minorHAnsi"/>
        </w:rPr>
        <w:t xml:space="preserve"> Regolamento Europeo 2016/679, nel seguito indicato sinteticamente come Regolamento e del </w:t>
      </w:r>
      <w:r w:rsidRPr="005A00CF">
        <w:rPr>
          <w:rFonts w:cstheme="minorHAnsi"/>
        </w:rPr>
        <w:t>Decreto Legislativo 30 giugno 2003, n. 196 (“Codice in materia di protezione dei dati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personali”) nel seguito indicato sinteticamente come Codice, il trattamento dei dati personali sarà improntato ai principi di correttezza, liceità, trasparenza e tutela della riservatezza dei diritti degli alunni 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delle rispettive famiglie. </w:t>
      </w:r>
    </w:p>
    <w:p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Pertanto, ai sensi dell</w:t>
      </w:r>
      <w:r w:rsidR="00F7020C" w:rsidRPr="005A00CF">
        <w:rPr>
          <w:rFonts w:cstheme="minorHAnsi"/>
        </w:rPr>
        <w:t>’</w:t>
      </w:r>
      <w:r w:rsidRPr="005A00CF">
        <w:rPr>
          <w:rFonts w:cstheme="minorHAnsi"/>
        </w:rPr>
        <w:t>art.</w:t>
      </w:r>
      <w:r w:rsidR="00F7020C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13 del </w:t>
      </w:r>
      <w:r w:rsidR="00C1465A" w:rsidRPr="005A00CF">
        <w:rPr>
          <w:rFonts w:cstheme="minorHAnsi"/>
        </w:rPr>
        <w:t>Regolamento</w:t>
      </w:r>
      <w:r w:rsidRPr="005A00CF">
        <w:rPr>
          <w:rFonts w:cstheme="minorHAnsi"/>
        </w:rPr>
        <w:t>, Vi forniamo le seguenti informazioni:</w:t>
      </w:r>
    </w:p>
    <w:p w:rsidR="00E35248" w:rsidRPr="005A00CF" w:rsidRDefault="00E35248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Oggetto del trattamento</w:t>
      </w:r>
    </w:p>
    <w:p w:rsidR="0096058A" w:rsidRPr="005A00CF" w:rsidRDefault="009E34FC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Il</w:t>
      </w:r>
      <w:r w:rsidR="00103EDD">
        <w:rPr>
          <w:rFonts w:cstheme="minorHAnsi"/>
        </w:rPr>
        <w:t xml:space="preserve"> </w:t>
      </w:r>
      <w:r w:rsidR="0096058A" w:rsidRPr="005A00CF">
        <w:rPr>
          <w:rFonts w:cstheme="minorHAnsi"/>
        </w:rPr>
        <w:t xml:space="preserve">Titolare </w:t>
      </w:r>
      <w:r w:rsidR="00103EDD">
        <w:rPr>
          <w:rFonts w:cstheme="minorHAnsi"/>
        </w:rPr>
        <w:t xml:space="preserve">del trattamento </w:t>
      </w:r>
      <w:r w:rsidR="0096058A" w:rsidRPr="005A00CF">
        <w:rPr>
          <w:rFonts w:cstheme="minorHAnsi"/>
        </w:rPr>
        <w:t>tratta i dati personali, identificativi (ad esempio, nome, cognome, indirizzo, telefono, e-mail,</w:t>
      </w:r>
      <w:r w:rsidR="00E35248" w:rsidRPr="005A00CF">
        <w:rPr>
          <w:rFonts w:cstheme="minorHAnsi"/>
        </w:rPr>
        <w:t xml:space="preserve"> </w:t>
      </w:r>
      <w:r w:rsidR="0096058A" w:rsidRPr="005A00CF">
        <w:rPr>
          <w:rFonts w:cstheme="minorHAnsi"/>
        </w:rPr>
        <w:t>riferimenti bancari e di pagamento)</w:t>
      </w:r>
      <w:r w:rsidR="009227E3" w:rsidRPr="005A00CF">
        <w:rPr>
          <w:rFonts w:cstheme="minorHAnsi"/>
        </w:rPr>
        <w:t xml:space="preserve"> o di natura particolare</w:t>
      </w:r>
      <w:r w:rsidR="00371E73" w:rsidRPr="005A00CF">
        <w:rPr>
          <w:rFonts w:cstheme="minorHAnsi"/>
        </w:rPr>
        <w:t xml:space="preserve"> (dati sanitari o giudiziari)</w:t>
      </w:r>
      <w:r w:rsidR="0096058A" w:rsidRPr="005A00CF">
        <w:rPr>
          <w:rFonts w:cstheme="minorHAnsi"/>
        </w:rPr>
        <w:t xml:space="preserve"> da Lei comunicati.</w:t>
      </w:r>
    </w:p>
    <w:p w:rsidR="00E35248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Il conferimento dei dati richiesti è obbligatorio in quanto necessario alla realizzazione del</w:t>
      </w:r>
      <w:r w:rsidR="00E35248" w:rsidRPr="005A00CF">
        <w:rPr>
          <w:rFonts w:cstheme="minorHAnsi"/>
        </w:rPr>
        <w:t>le finalità istituzionali</w:t>
      </w:r>
      <w:r w:rsidRPr="005A00CF">
        <w:rPr>
          <w:rFonts w:cstheme="minorHAnsi"/>
        </w:rPr>
        <w:t>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L'eventuale diniego al trattamento di tali dati potrebbe comportare il mancato perfezionamento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dell’iscrizione e l’impossibilità di fornire all’alunno tutti i servizi necessari per garantire il suo diritto all’istruzione ed alla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formazione.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  <w:b/>
          <w:bCs/>
        </w:rPr>
        <w:t>Dati obbligatori</w:t>
      </w:r>
      <w:r w:rsidRPr="005A00CF">
        <w:rPr>
          <w:rFonts w:cstheme="minorHAnsi"/>
        </w:rPr>
        <w:t>. I dati personali obbligatori da fornire, strettamente necessari all’esercizio delle funzioni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istituzionali, sono i seguenti.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Per quanto riguarda l'allievo: nome e cognome dell’alunno, data e luogo di nascita, indirizzo e numero telefonico,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titolo di studio, attestati di esito scolastico e altri documenti e dati relativi alla carriera scolastica, foto ed eventuale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certificato d’identità, certificati medici o altre dichiarazioni per la riammissione a scuola in caso di assenza</w:t>
      </w:r>
      <w:r w:rsidR="001E2557">
        <w:rPr>
          <w:rFonts w:cstheme="minorHAnsi"/>
        </w:rPr>
        <w:t xml:space="preserve"> o per la gestione dell’attività di istruzione nei confronti di soggetti fragili o disabili</w:t>
      </w:r>
      <w:r w:rsidRPr="005A00CF">
        <w:rPr>
          <w:rFonts w:cstheme="minorHAnsi"/>
        </w:rPr>
        <w:t>, e</w:t>
      </w:r>
      <w:r w:rsidR="00562F70">
        <w:rPr>
          <w:rFonts w:cstheme="minorHAnsi"/>
        </w:rPr>
        <w:t>,</w:t>
      </w:r>
      <w:r w:rsidRPr="005A00CF">
        <w:rPr>
          <w:rFonts w:cstheme="minorHAnsi"/>
        </w:rPr>
        <w:t xml:space="preserve"> in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determinati casi</w:t>
      </w:r>
      <w:r w:rsidR="00562F70">
        <w:rPr>
          <w:rFonts w:cstheme="minorHAnsi"/>
        </w:rPr>
        <w:t>,</w:t>
      </w:r>
      <w:r w:rsidRPr="005A00CF">
        <w:rPr>
          <w:rFonts w:cstheme="minorHAnsi"/>
        </w:rPr>
        <w:t xml:space="preserve"> certificazione di vaccinazione;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Per quanto riguarda la famiglia dell</w:t>
      </w:r>
      <w:r w:rsidR="00371E73" w:rsidRPr="005A00CF">
        <w:rPr>
          <w:rFonts w:cstheme="minorHAnsi"/>
        </w:rPr>
        <w:t>’</w:t>
      </w:r>
      <w:r w:rsidRPr="005A00CF">
        <w:rPr>
          <w:rFonts w:cstheme="minorHAnsi"/>
        </w:rPr>
        <w:t>allievo: nome e cognome dei genitori o di chi esercita la potestà</w:t>
      </w:r>
      <w:r w:rsidR="00A27D56" w:rsidRPr="005A00CF">
        <w:rPr>
          <w:rFonts w:cstheme="minorHAnsi"/>
        </w:rPr>
        <w:t xml:space="preserve"> genitoriale</w:t>
      </w:r>
      <w:r w:rsidRPr="005A00CF">
        <w:rPr>
          <w:rFonts w:cstheme="minorHAnsi"/>
        </w:rPr>
        <w:t>, data 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luogo di nascita, indirizzo e numero telefonico, se diversi da quelli dell’alunno.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 qualificati dal Regolamento UE 2016/679 come</w:t>
      </w:r>
      <w:r w:rsidR="00E35248" w:rsidRPr="005A00CF">
        <w:rPr>
          <w:rFonts w:cstheme="minorHAnsi"/>
        </w:rPr>
        <w:t xml:space="preserve"> particolari categorie di dati e dunque di natura </w:t>
      </w:r>
      <w:r w:rsidRPr="005A00CF">
        <w:rPr>
          <w:rFonts w:cstheme="minorHAnsi"/>
          <w:i/>
          <w:iCs/>
        </w:rPr>
        <w:t>sensibil</w:t>
      </w:r>
      <w:r w:rsidR="00E35248" w:rsidRPr="005A00CF">
        <w:rPr>
          <w:rFonts w:cstheme="minorHAnsi"/>
          <w:i/>
          <w:iCs/>
        </w:rPr>
        <w:t>e</w:t>
      </w:r>
      <w:r w:rsidRPr="005A00CF">
        <w:rPr>
          <w:rFonts w:cstheme="minorHAnsi"/>
          <w:i/>
          <w:iCs/>
        </w:rPr>
        <w:t xml:space="preserve"> e giudiziari</w:t>
      </w:r>
      <w:r w:rsidR="00E35248" w:rsidRPr="005A00CF">
        <w:rPr>
          <w:rFonts w:cstheme="minorHAnsi"/>
          <w:i/>
          <w:iCs/>
        </w:rPr>
        <w:t>a</w:t>
      </w:r>
      <w:r w:rsidRPr="005A00CF">
        <w:rPr>
          <w:rFonts w:cstheme="minorHAnsi"/>
          <w:i/>
          <w:iCs/>
        </w:rPr>
        <w:t xml:space="preserve"> </w:t>
      </w:r>
      <w:r w:rsidRPr="005A00CF">
        <w:rPr>
          <w:rFonts w:cstheme="minorHAnsi"/>
        </w:rPr>
        <w:t>verranno trattati nel rispetto del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principio di indispensabilità del trattamento. Di norma non saranno soggetti a diffusione, salvo la necessità di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comunicare gli stessi ad altri Enti Pubblici nell’esecuzione di attività istituzionali previste da norme di legge in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ambito sanitario, previdenziale, tributario, infortunistico, giudiziario, collocamento lavorativo.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 xml:space="preserve">L’acquisizione e il trattamento di questa duplice tipologia di dati </w:t>
      </w:r>
      <w:r w:rsidR="00CE17DC" w:rsidRPr="005A00CF">
        <w:rPr>
          <w:rFonts w:cstheme="minorHAnsi"/>
        </w:rPr>
        <w:t>avverranno</w:t>
      </w:r>
      <w:r w:rsidRPr="005A00CF">
        <w:rPr>
          <w:rFonts w:cstheme="minorHAnsi"/>
        </w:rPr>
        <w:t xml:space="preserve"> secondo quanto previsto da disposizioni di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legge ed in considerazione delle finalità di rilevante interesse pubblico che la scuola persegue.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  <w:b/>
          <w:bCs/>
        </w:rPr>
        <w:t xml:space="preserve">Dati facoltativi </w:t>
      </w:r>
      <w:r w:rsidRPr="005A00CF">
        <w:rPr>
          <w:rFonts w:cstheme="minorHAnsi"/>
        </w:rPr>
        <w:t>Per taluni procedimenti amministrativi attivabili soltanto su domanda individuale (ottenimento di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particolari servizi, prestazione, benefici, esenzioni, certificazioni, ecc.) può essere </w:t>
      </w:r>
      <w:r w:rsidRPr="005A00CF">
        <w:rPr>
          <w:rFonts w:cstheme="minorHAnsi"/>
        </w:rPr>
        <w:lastRenderedPageBreak/>
        <w:t>indispensabile il conferimento di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ulteriori dati, altrimenti la finalità richiesta non sarebbe raggiungibile. In tali casi verrà fornita un’integrazione verbale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della presente informativa.</w:t>
      </w:r>
    </w:p>
    <w:p w:rsidR="001869B4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Finalità del trattamento</w:t>
      </w:r>
      <w:r w:rsidR="00AF6A14" w:rsidRPr="005A00CF">
        <w:rPr>
          <w:rFonts w:cstheme="minorHAnsi"/>
          <w:b/>
          <w:bCs/>
          <w:i/>
          <w:iCs/>
        </w:rPr>
        <w:t xml:space="preserve"> e base di legge</w:t>
      </w:r>
    </w:p>
    <w:p w:rsidR="00E35248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 da Voi forniti saranno trattati unicamente per le finalità istituzionali della scuola, che sono quelle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relative all'istruzione ed alla formazione degli alunni e quelle amministrative ad esse strumentali, così come sono</w:t>
      </w:r>
      <w:r w:rsidR="00E35248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definite dalla normativa statale e regionale</w:t>
      </w:r>
      <w:r w:rsidR="00E35248" w:rsidRPr="005A00CF">
        <w:rPr>
          <w:rFonts w:cstheme="minorHAnsi"/>
        </w:rPr>
        <w:t>.</w:t>
      </w:r>
    </w:p>
    <w:p w:rsidR="00634B1E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 sono trattati</w:t>
      </w:r>
      <w:r w:rsidR="001869B4" w:rsidRPr="005A00CF">
        <w:rPr>
          <w:rFonts w:cstheme="minorHAnsi"/>
        </w:rPr>
        <w:t xml:space="preserve"> s</w:t>
      </w:r>
      <w:r w:rsidRPr="005A00CF">
        <w:rPr>
          <w:rFonts w:cstheme="minorHAnsi"/>
        </w:rPr>
        <w:t xml:space="preserve">enza il consenso espresso </w:t>
      </w:r>
      <w:r w:rsidR="00C95FC3" w:rsidRPr="005A00CF">
        <w:rPr>
          <w:rFonts w:cstheme="minorHAnsi"/>
        </w:rPr>
        <w:t>ai sensi dell’art</w:t>
      </w:r>
      <w:r w:rsidRPr="005A00CF">
        <w:rPr>
          <w:rFonts w:cstheme="minorHAnsi"/>
        </w:rPr>
        <w:t>. 6 lett. b</w:t>
      </w:r>
      <w:r w:rsidR="00C95FC3" w:rsidRPr="005A00CF">
        <w:rPr>
          <w:rFonts w:cstheme="minorHAnsi"/>
        </w:rPr>
        <w:t>)</w:t>
      </w:r>
      <w:r w:rsidR="002B7DE7" w:rsidRPr="005A00CF">
        <w:rPr>
          <w:rFonts w:cstheme="minorHAnsi"/>
        </w:rPr>
        <w:t>, c</w:t>
      </w:r>
      <w:r w:rsidR="00C95FC3" w:rsidRPr="005A00CF">
        <w:rPr>
          <w:rFonts w:cstheme="minorHAnsi"/>
        </w:rPr>
        <w:t>) e</w:t>
      </w:r>
      <w:r w:rsidR="00BB0E42" w:rsidRPr="005A00CF">
        <w:rPr>
          <w:rFonts w:cstheme="minorHAnsi"/>
        </w:rPr>
        <w:t>d e)</w:t>
      </w:r>
      <w:r w:rsidR="00C95FC3" w:rsidRPr="005A00CF">
        <w:rPr>
          <w:rFonts w:cstheme="minorHAnsi"/>
        </w:rPr>
        <w:t xml:space="preserve"> del</w:t>
      </w:r>
      <w:r w:rsidRPr="005A00CF">
        <w:rPr>
          <w:rFonts w:cstheme="minorHAnsi"/>
        </w:rPr>
        <w:t xml:space="preserve"> GDPR, per le seguenti finalità:</w:t>
      </w:r>
    </w:p>
    <w:p w:rsidR="00634B1E" w:rsidRPr="005A00CF" w:rsidRDefault="00686F49" w:rsidP="007F57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00CF">
        <w:rPr>
          <w:rFonts w:cstheme="minorHAnsi"/>
        </w:rPr>
        <w:t>il trattamento è necessario all'esecuzione di un contratto di cui l'interessato è parte o all'esecuzione di misure precontrattuali adottate su richiesta dello stesso;</w:t>
      </w:r>
    </w:p>
    <w:p w:rsidR="00634B1E" w:rsidRPr="005A00CF" w:rsidRDefault="00686F49" w:rsidP="007F57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00CF">
        <w:rPr>
          <w:rFonts w:cstheme="minorHAnsi"/>
        </w:rPr>
        <w:t>il trattamento è necessario per adempiere un obbligo legale al quale è soggetto il titolare del trattamento;</w:t>
      </w:r>
    </w:p>
    <w:p w:rsidR="008966D3" w:rsidRPr="005A00CF" w:rsidRDefault="00686F49" w:rsidP="007F57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00CF">
        <w:rPr>
          <w:rFonts w:cstheme="minorHAnsi"/>
        </w:rPr>
        <w:t>il trattamento è necessario per l'esecuzione di un compito di interesse pubblico o connesso all'esercizio di pubblici poteri di cui è investito il titolare del trattamento</w:t>
      </w:r>
      <w:r w:rsidR="00223CD3" w:rsidRPr="005A00CF">
        <w:rPr>
          <w:rFonts w:cstheme="minorHAnsi"/>
        </w:rPr>
        <w:t>.</w:t>
      </w:r>
    </w:p>
    <w:p w:rsidR="00041EF8" w:rsidRPr="005A00CF" w:rsidRDefault="004D64B0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I dati personali di carattere particolare</w:t>
      </w:r>
      <w:r w:rsidR="00AB35B6">
        <w:rPr>
          <w:rFonts w:cstheme="minorHAnsi"/>
        </w:rPr>
        <w:t xml:space="preserve"> sono trattati ai sensi d</w:t>
      </w:r>
      <w:r w:rsidR="00041EF8" w:rsidRPr="005A00CF">
        <w:rPr>
          <w:rFonts w:cstheme="minorHAnsi"/>
        </w:rPr>
        <w:t xml:space="preserve">ell’art. 9, comma </w:t>
      </w:r>
      <w:r w:rsidR="00EA42F4">
        <w:rPr>
          <w:rFonts w:cstheme="minorHAnsi"/>
        </w:rPr>
        <w:t>2</w:t>
      </w:r>
      <w:r w:rsidR="00041EF8" w:rsidRPr="005A00CF">
        <w:rPr>
          <w:rFonts w:cstheme="minorHAnsi"/>
        </w:rPr>
        <w:t xml:space="preserve">, lett. g) del GDPR e dunque </w:t>
      </w:r>
      <w:r w:rsidR="00041EF8" w:rsidRPr="005A00CF">
        <w:rPr>
          <w:rFonts w:cstheme="minorHAnsi"/>
          <w:shd w:val="clear" w:color="auto" w:fill="FFFFFF"/>
        </w:rPr>
        <w:t xml:space="preserve">g) </w:t>
      </w:r>
      <w:r w:rsidR="00041EF8" w:rsidRPr="005A00CF">
        <w:rPr>
          <w:rFonts w:cstheme="minorHAnsi"/>
          <w:i/>
          <w:iCs/>
          <w:shd w:val="clear" w:color="auto" w:fill="FFFFFF"/>
        </w:rPr>
        <w:t>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</w:t>
      </w:r>
      <w:r w:rsidR="00041EF8" w:rsidRPr="005A00CF">
        <w:rPr>
          <w:rFonts w:cstheme="minorHAnsi"/>
          <w:shd w:val="clear" w:color="auto" w:fill="FFFFFF"/>
        </w:rPr>
        <w:t>.</w:t>
      </w:r>
    </w:p>
    <w:p w:rsidR="00732F1C" w:rsidRPr="005A00CF" w:rsidRDefault="00232CBC" w:rsidP="007F573E">
      <w:p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5A00CF">
        <w:rPr>
          <w:rFonts w:cstheme="minorHAnsi"/>
        </w:rPr>
        <w:t xml:space="preserve">Ai sensi dell’art. 2 </w:t>
      </w:r>
      <w:proofErr w:type="spellStart"/>
      <w:r w:rsidRPr="005A00CF">
        <w:rPr>
          <w:rFonts w:cstheme="minorHAnsi"/>
        </w:rPr>
        <w:t>sexies</w:t>
      </w:r>
      <w:proofErr w:type="spellEnd"/>
      <w:r w:rsidRPr="005A00CF">
        <w:rPr>
          <w:rFonts w:cstheme="minorHAnsi"/>
        </w:rPr>
        <w:t xml:space="preserve"> </w:t>
      </w:r>
      <w:proofErr w:type="spellStart"/>
      <w:r w:rsidRPr="005A00CF">
        <w:rPr>
          <w:rFonts w:cstheme="minorHAnsi"/>
        </w:rPr>
        <w:t>D.Lgs.</w:t>
      </w:r>
      <w:proofErr w:type="spellEnd"/>
      <w:r w:rsidRPr="005A00CF">
        <w:rPr>
          <w:rFonts w:cstheme="minorHAnsi"/>
        </w:rPr>
        <w:t xml:space="preserve"> 196/03, come modificato dal </w:t>
      </w:r>
      <w:proofErr w:type="spellStart"/>
      <w:r w:rsidRPr="005A00CF">
        <w:rPr>
          <w:rFonts w:cstheme="minorHAnsi"/>
        </w:rPr>
        <w:t>D.Lgs.</w:t>
      </w:r>
      <w:proofErr w:type="spellEnd"/>
      <w:r w:rsidRPr="005A00CF">
        <w:rPr>
          <w:rFonts w:cstheme="minorHAnsi"/>
        </w:rPr>
        <w:t xml:space="preserve"> 101/2018,</w:t>
      </w:r>
      <w:r w:rsidRPr="005A00CF">
        <w:rPr>
          <w:rFonts w:eastAsia="Times New Roman" w:cstheme="minorHAnsi"/>
          <w:lang w:eastAsia="it-IT"/>
        </w:rPr>
        <w:t xml:space="preserve"> si considera </w:t>
      </w:r>
      <w:r w:rsidRPr="005A00CF">
        <w:rPr>
          <w:rFonts w:cstheme="minorHAnsi"/>
        </w:rPr>
        <w:t xml:space="preserve">di </w:t>
      </w:r>
      <w:r w:rsidRPr="005A00CF">
        <w:rPr>
          <w:rFonts w:eastAsia="Times New Roman" w:cstheme="minorHAnsi"/>
          <w:lang w:eastAsia="it-IT"/>
        </w:rPr>
        <w:t>rilevante l'interesse pubblico relativo a trattamenti effettuati da soggetti che svolgono compiti di interesse pubblico o connessi all'esercizio di pubblici poteri</w:t>
      </w:r>
      <w:r w:rsidR="00762F2B" w:rsidRPr="005A00CF">
        <w:rPr>
          <w:rFonts w:eastAsia="Times New Roman" w:cstheme="minorHAnsi"/>
          <w:lang w:eastAsia="it-IT"/>
        </w:rPr>
        <w:t>,</w:t>
      </w:r>
      <w:r w:rsidRPr="005A00CF">
        <w:rPr>
          <w:rFonts w:eastAsia="Times New Roman" w:cstheme="minorHAnsi"/>
          <w:lang w:eastAsia="it-IT"/>
        </w:rPr>
        <w:t xml:space="preserve"> </w:t>
      </w:r>
      <w:r w:rsidRPr="005A00CF">
        <w:rPr>
          <w:rFonts w:cstheme="minorHAnsi"/>
        </w:rPr>
        <w:t xml:space="preserve">ai sensi della lett. </w:t>
      </w:r>
      <w:proofErr w:type="spellStart"/>
      <w:r w:rsidRPr="005A00CF">
        <w:rPr>
          <w:rFonts w:cstheme="minorHAnsi"/>
        </w:rPr>
        <w:t>bb</w:t>
      </w:r>
      <w:proofErr w:type="spellEnd"/>
      <w:r w:rsidRPr="005A00CF">
        <w:rPr>
          <w:rFonts w:cstheme="minorHAnsi"/>
        </w:rPr>
        <w:t>)</w:t>
      </w:r>
      <w:r w:rsidR="00762F2B" w:rsidRPr="005A00CF">
        <w:rPr>
          <w:rFonts w:cstheme="minorHAnsi"/>
        </w:rPr>
        <w:t>,</w:t>
      </w:r>
      <w:r w:rsidRPr="005A00CF">
        <w:rPr>
          <w:rFonts w:cstheme="minorHAnsi"/>
        </w:rPr>
        <w:t xml:space="preserve"> </w:t>
      </w:r>
      <w:r w:rsidR="00762F2B" w:rsidRPr="005A00CF">
        <w:rPr>
          <w:rFonts w:cstheme="minorHAnsi"/>
          <w:i/>
          <w:iCs/>
        </w:rPr>
        <w:t>“</w:t>
      </w:r>
      <w:r w:rsidRPr="005A00CF">
        <w:rPr>
          <w:rFonts w:cstheme="minorHAnsi"/>
          <w:i/>
          <w:iCs/>
        </w:rPr>
        <w:t xml:space="preserve">l’attività di </w:t>
      </w:r>
      <w:r w:rsidRPr="005A00CF">
        <w:rPr>
          <w:rFonts w:cstheme="minorHAnsi"/>
          <w:i/>
          <w:iCs/>
          <w:shd w:val="clear" w:color="auto" w:fill="FFFFFF"/>
        </w:rPr>
        <w:t>istruzione e formazione in ambito scolastico, professionale, superiore o universitario</w:t>
      </w:r>
      <w:r w:rsidR="00762F2B" w:rsidRPr="005A00CF">
        <w:rPr>
          <w:rFonts w:cstheme="minorHAnsi"/>
          <w:i/>
          <w:iCs/>
          <w:shd w:val="clear" w:color="auto" w:fill="FFFFFF"/>
        </w:rPr>
        <w:t>”</w:t>
      </w:r>
      <w:r w:rsidRPr="005A00CF">
        <w:rPr>
          <w:rFonts w:cstheme="minorHAnsi"/>
          <w:shd w:val="clear" w:color="auto" w:fill="FFFFFF"/>
        </w:rPr>
        <w:t xml:space="preserve"> </w:t>
      </w:r>
    </w:p>
    <w:p w:rsidR="00041EF8" w:rsidRPr="005A00CF" w:rsidRDefault="00041EF8" w:rsidP="007F573E">
      <w:pPr>
        <w:spacing w:after="0" w:line="240" w:lineRule="auto"/>
        <w:contextualSpacing/>
        <w:jc w:val="both"/>
        <w:rPr>
          <w:rFonts w:cstheme="minorHAnsi"/>
          <w:shd w:val="clear" w:color="auto" w:fill="FFFFFF"/>
        </w:rPr>
      </w:pPr>
      <w:r w:rsidRPr="005A00CF">
        <w:rPr>
          <w:rFonts w:cstheme="minorHAnsi"/>
          <w:shd w:val="clear" w:color="auto" w:fill="FFFFFF"/>
        </w:rPr>
        <w:t>In ogni caso il trattamento avverrà sempre nel rispetto dei diritti e delle libertà dell’interessato assicurando:</w:t>
      </w:r>
    </w:p>
    <w:p w:rsidR="00041EF8" w:rsidRPr="005A00CF" w:rsidRDefault="00041EF8" w:rsidP="007F573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5A00CF">
        <w:rPr>
          <w:rFonts w:cstheme="minorHAnsi"/>
          <w:shd w:val="clear" w:color="auto" w:fill="FFFFFF"/>
        </w:rPr>
        <w:t>che lo stesso sia proporzionato alla finalità perseguita</w:t>
      </w:r>
      <w:r w:rsidR="00762F2B" w:rsidRPr="005A00CF">
        <w:rPr>
          <w:rFonts w:cstheme="minorHAnsi"/>
          <w:shd w:val="clear" w:color="auto" w:fill="FFFFFF"/>
        </w:rPr>
        <w:t>;</w:t>
      </w:r>
    </w:p>
    <w:p w:rsidR="00041EF8" w:rsidRPr="005A00CF" w:rsidRDefault="00041EF8" w:rsidP="007F573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5A00CF">
        <w:rPr>
          <w:rFonts w:cstheme="minorHAnsi"/>
          <w:shd w:val="clear" w:color="auto" w:fill="FFFFFF"/>
        </w:rPr>
        <w:t>che sia salvaguardata l’essenza del diritto alla protezione dei dati</w:t>
      </w:r>
      <w:r w:rsidR="00316A99" w:rsidRPr="005A00CF">
        <w:rPr>
          <w:rFonts w:cstheme="minorHAnsi"/>
          <w:shd w:val="clear" w:color="auto" w:fill="FFFFFF"/>
        </w:rPr>
        <w:t>;</w:t>
      </w:r>
    </w:p>
    <w:p w:rsidR="00223CD3" w:rsidRPr="005A00CF" w:rsidRDefault="00041EF8" w:rsidP="007F573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00CF">
        <w:rPr>
          <w:rFonts w:cstheme="minorHAnsi"/>
          <w:shd w:val="clear" w:color="auto" w:fill="FFFFFF"/>
        </w:rPr>
        <w:t>che siano previste misure appropriate e specifiche per tutelare i diritti e le libertà fondamentali dell’interessato</w:t>
      </w:r>
      <w:r w:rsidR="00316A99" w:rsidRPr="005A00CF">
        <w:rPr>
          <w:rFonts w:cstheme="minorHAnsi"/>
          <w:shd w:val="clear" w:color="auto" w:fill="FFFFFF"/>
        </w:rPr>
        <w:t xml:space="preserve"> </w:t>
      </w:r>
      <w:r w:rsidRPr="005A00CF">
        <w:rPr>
          <w:rFonts w:cstheme="minorHAnsi"/>
          <w:shd w:val="clear" w:color="auto" w:fill="FFFFFF"/>
        </w:rPr>
        <w:t>nonché nel rispetto delle misure di garanzia per il trattamento dei dati genetici, biometrici e relativi alla salute disposte dall’Autorità Garante per la Protezione dei Dati Personali</w:t>
      </w:r>
      <w:r w:rsidRPr="005A00CF">
        <w:rPr>
          <w:rFonts w:cstheme="minorHAnsi"/>
        </w:rPr>
        <w:t xml:space="preserve"> prevedendo che il consenso, ove richiesto, venga manifestato liberamente</w:t>
      </w:r>
      <w:r w:rsidR="00732F1C" w:rsidRPr="005A00CF">
        <w:rPr>
          <w:rFonts w:cstheme="minorHAnsi"/>
        </w:rPr>
        <w:t>.</w:t>
      </w:r>
    </w:p>
    <w:p w:rsidR="001869B4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96058A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Mod</w:t>
      </w:r>
      <w:r w:rsidR="0096058A" w:rsidRPr="005A00CF">
        <w:rPr>
          <w:rFonts w:cstheme="minorHAnsi"/>
          <w:b/>
          <w:bCs/>
          <w:i/>
          <w:iCs/>
        </w:rPr>
        <w:t>alità di acquisizione e di trattamento dati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 dell’alunno e dei familiari vengono acquisiti direttamente dall’alunno stesso, dai genitori o dalla scuola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di provenienza nel caso dei trasferimenti</w:t>
      </w:r>
      <w:r w:rsidR="00756C7E" w:rsidRPr="005A00CF">
        <w:rPr>
          <w:rFonts w:cstheme="minorHAnsi"/>
        </w:rPr>
        <w:t xml:space="preserve"> o da altre pubbliche amministrazioni</w:t>
      </w:r>
      <w:r w:rsidRPr="005A00CF">
        <w:rPr>
          <w:rFonts w:cstheme="minorHAnsi"/>
        </w:rPr>
        <w:t>. A garanzia dei diritti dell’Interessato, il trattamento dei dati è svolto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secondo le modalità e le cautele previste dalla normativa vigente. Il trattamento può essere svolto in forma cartacea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o attraverso strumenti informatici e telematici ed i relativi dati saranno conservati, oltre che negli archivi presenti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presso la presente istituzione scolastica, anche presso gli archivi del M</w:t>
      </w:r>
      <w:r w:rsidR="00756C7E" w:rsidRPr="005A00CF">
        <w:rPr>
          <w:rFonts w:cstheme="minorHAnsi"/>
        </w:rPr>
        <w:t>inistero dell’Istruzione</w:t>
      </w:r>
      <w:r w:rsidRPr="005A00CF">
        <w:rPr>
          <w:rFonts w:cstheme="minorHAnsi"/>
        </w:rPr>
        <w:t xml:space="preserve"> e suoi organi periferici (Ufficio Scolastico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Regionale, Ambito Territoriale Provinciale, ed altri). In tal caso i dati verranno trattati e conservati secondo le regole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tecniche di conservazione digitale indicate dall</w:t>
      </w:r>
      <w:r w:rsidR="008F73B1">
        <w:rPr>
          <w:rFonts w:cstheme="minorHAnsi"/>
        </w:rPr>
        <w:t>e Autorità competenti</w:t>
      </w:r>
      <w:r w:rsidRPr="005A00CF">
        <w:rPr>
          <w:rFonts w:cstheme="minorHAnsi"/>
        </w:rPr>
        <w:t>. I dati cartacei, invece, secondo quanto previsto dai piani 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conservazione e scarto indicati dalla direzione generale degli archivi presso il Ministero dei beni culturali. Il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trattamento prevede come fasi principali: raccolta, registrazione, organizzazione, conservazione, elaborazione,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comunicazione, diffusione e cancellazione dei dati quando questi cessino di essere necessari.</w:t>
      </w:r>
    </w:p>
    <w:p w:rsidR="001869B4" w:rsidRPr="005A00CF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Comunicazione e diffusione dei dati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soggetti a cui i dati personali potranno essere comunicati nell’ambito della scuola sono: il Dirigente Scolastico, 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Responsabili </w:t>
      </w:r>
      <w:r w:rsidR="007F5222" w:rsidRPr="005A00CF">
        <w:rPr>
          <w:rFonts w:cstheme="minorHAnsi"/>
        </w:rPr>
        <w:t xml:space="preserve">o Designati </w:t>
      </w:r>
      <w:r w:rsidRPr="005A00CF">
        <w:rPr>
          <w:rFonts w:cstheme="minorHAnsi"/>
        </w:rPr>
        <w:t>del trattamento (</w:t>
      </w:r>
      <w:proofErr w:type="spellStart"/>
      <w:r w:rsidRPr="005A00CF">
        <w:rPr>
          <w:rFonts w:cstheme="minorHAnsi"/>
        </w:rPr>
        <w:t>D.S.G.A.</w:t>
      </w:r>
      <w:proofErr w:type="spellEnd"/>
      <w:r w:rsidRPr="005A00CF">
        <w:rPr>
          <w:rFonts w:cstheme="minorHAnsi"/>
        </w:rPr>
        <w:t xml:space="preserve"> e Collaboratore Vicario), gli </w:t>
      </w:r>
      <w:r w:rsidR="007F5222" w:rsidRPr="005A00CF">
        <w:rPr>
          <w:rFonts w:cstheme="minorHAnsi"/>
        </w:rPr>
        <w:t>Autorizzati</w:t>
      </w:r>
      <w:r w:rsidRPr="005A00CF">
        <w:rPr>
          <w:rFonts w:cstheme="minorHAnsi"/>
        </w:rPr>
        <w:t xml:space="preserve"> del trattamento amministrativo (che 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fatto corrispondono alla segreteria amministrativa), i docenti del Consiglio di classe ed i membri dell'equipe per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l’integrazione scolastica, relativamente ai dati necessari alle attività didattiche, di valutazione, integrative 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istituzionali. Inoltre, i dati possono essere comunicati anche </w:t>
      </w:r>
      <w:r w:rsidRPr="005A00CF">
        <w:rPr>
          <w:rFonts w:cstheme="minorHAnsi"/>
        </w:rPr>
        <w:lastRenderedPageBreak/>
        <w:t>ai collaboratori scolastici ed i componenti degli organi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collegiali limitatamente a quelli strettamente necessari alla loro attività.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personali, diversi da quelli sensibili e giudiziari, potranno essere comunicati ad altri enti pubblici o privati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esclusivamente nei casi previsti da leggi e regolamenti (in particolare: altre strutture del sistema della Pubblica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Istruzione, altre strutture pubbliche, INAIL, Azienda Sanitaria pubblica competente, Società di Assicurazione per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polizza infortuni, Agenzie viaggi, Software house). I dati da Lei forniti potranno essere comunicati a terzi soggetti che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forniscono servizi a codesta Istituzione scolastica quali, a titolo esemplificativo, agenzie di viaggio e strutture ricettive</w:t>
      </w:r>
      <w:r w:rsidR="001869B4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(esclusivamente in relazione a gite scolastiche, viaggi d’istruzione e campi scuola), imprese di assicurazione (in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relazione a polizze in materia infortunistica), eventuali ditte fornitrici di altri servizi</w:t>
      </w:r>
      <w:r w:rsidR="005862FB">
        <w:rPr>
          <w:rFonts w:cstheme="minorHAnsi"/>
        </w:rPr>
        <w:t xml:space="preserve"> anche di natura digitale</w:t>
      </w:r>
      <w:r w:rsidRPr="005A00CF">
        <w:rPr>
          <w:rFonts w:cstheme="minorHAnsi"/>
        </w:rPr>
        <w:t xml:space="preserve"> (</w:t>
      </w:r>
      <w:r w:rsidR="002E468A">
        <w:rPr>
          <w:rFonts w:cstheme="minorHAnsi"/>
        </w:rPr>
        <w:t>s</w:t>
      </w:r>
      <w:r w:rsidRPr="005A00CF">
        <w:rPr>
          <w:rFonts w:cstheme="minorHAnsi"/>
        </w:rPr>
        <w:t>oftware gestionali, registro elettronico, servizi digitali</w:t>
      </w:r>
      <w:r w:rsidR="002E468A">
        <w:rPr>
          <w:rFonts w:cstheme="minorHAnsi"/>
        </w:rPr>
        <w:t xml:space="preserve">: </w:t>
      </w:r>
      <w:proofErr w:type="spellStart"/>
      <w:r w:rsidR="002E468A">
        <w:rPr>
          <w:rFonts w:cstheme="minorHAnsi"/>
        </w:rPr>
        <w:t>GSuite</w:t>
      </w:r>
      <w:proofErr w:type="spellEnd"/>
      <w:r w:rsidR="002E468A">
        <w:rPr>
          <w:rFonts w:cstheme="minorHAnsi"/>
        </w:rPr>
        <w:t xml:space="preserve">, Google </w:t>
      </w:r>
      <w:proofErr w:type="spellStart"/>
      <w:r w:rsidR="002E468A">
        <w:rPr>
          <w:rFonts w:cstheme="minorHAnsi"/>
        </w:rPr>
        <w:t>for</w:t>
      </w:r>
      <w:proofErr w:type="spellEnd"/>
      <w:r w:rsidR="002E468A">
        <w:rPr>
          <w:rFonts w:cstheme="minorHAnsi"/>
        </w:rPr>
        <w:t xml:space="preserve"> Educational, Microsoft365…)</w:t>
      </w:r>
      <w:r w:rsidRPr="005A00CF">
        <w:rPr>
          <w:rFonts w:cstheme="minorHAnsi"/>
        </w:rPr>
        <w:t>. La realizzazione di questi trattamenti costituisce una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condizione necessaria affinché l’interessato possa usufruire dei relativi servizi; in caso 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trattamenti continuativi, le ditte in questione sono nominate responsabili del trattamento, limitatamente ai servizi resi.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Potranno essere diffusi esclusivamente i dati previsti dalla normativa e rigorosamente nei casi ivi indicati.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I dati relativi agli esiti scolastici degli alunni potranno essere pubblicati mediante affissione all’albo della scuola 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all’albo online nei limiti delle vigenti disposizioni in materia.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L’Istituzione scolastica tratta i dati contenuti nei documenti di valutazione e orientamento degli alunni per l’assolvimento delle finalità di documentazione dei processi formativi e di orientamento degli alunni. Per tali ragioni, il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loro conferimento è obbligatorio, in quanto necessario per perseguire le suddette finalità istituzionali.</w:t>
      </w:r>
      <w:r w:rsidR="001869B4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Si fa inoltre presente che è possibile che foto di lavori e di attività didattiche afferenti ad attività istituzionali della scuola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inserite nel Piano dell'Offerta Formativa (quali ad esempio foto relative ad attività di laboratorio, visite guidate,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premiazioni, partecipazioni a gare sportive, ecc.) vengano utilizzate per fini istituzionali e di documentazione e quindi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pubblicate sul sito istituzionale e/o sul giornalino scolastico o altre testate giornalistiche locali e nazionali, su poster 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manifesti dell'istituto, anche in occasione di partecipazione a fiere e </w:t>
      </w:r>
      <w:r w:rsidR="00D17AF0" w:rsidRPr="005A00CF">
        <w:rPr>
          <w:rFonts w:cstheme="minorHAnsi"/>
        </w:rPr>
        <w:t>attività di promozione relative all’orientamento scolastico</w:t>
      </w:r>
      <w:r w:rsidRPr="005A00CF">
        <w:rPr>
          <w:rFonts w:cstheme="minorHAnsi"/>
        </w:rPr>
        <w:t>; è inoltre possibile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vengano effettuate durante l'anno foto di classe o riprese, da parte della scuola, di alcune attività didattiche 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istituzionali.</w:t>
      </w:r>
    </w:p>
    <w:p w:rsidR="00197625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 xml:space="preserve">In caso di pubblicazione di immagini e/o video sul sito istituzionale </w:t>
      </w:r>
      <w:r w:rsidR="00B33896" w:rsidRPr="005A00CF">
        <w:rPr>
          <w:rFonts w:cstheme="minorHAnsi"/>
        </w:rPr>
        <w:t xml:space="preserve">o pagine social della scuola </w:t>
      </w:r>
      <w:r w:rsidRPr="005A00CF">
        <w:rPr>
          <w:rFonts w:cstheme="minorHAnsi"/>
        </w:rPr>
        <w:t>il trattamento avrà natura temporanea dal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momento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che le suddette immagini e video resteranno sul sito solo per il tempo necessario per la finalità cui sono destinati. Nei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video e nelle immagini di cui sopra i minori saranno ritratti solo nei momenti “positivi” legati alla vita della scuola: apprendimento, recite scolastiche, competizioni sportive, ecc. Si fa presente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che per ulteriori informazioni e delucidazioni, o per segnalare la volontà di non aderire a determinate iniziative o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 xml:space="preserve">servizi tra quelli indicati è possibile rivolgersi al </w:t>
      </w:r>
      <w:r w:rsidR="007F5222" w:rsidRPr="005A00CF">
        <w:rPr>
          <w:rFonts w:cstheme="minorHAnsi"/>
        </w:rPr>
        <w:t>titolare o designato</w:t>
      </w:r>
      <w:r w:rsidRPr="005A00CF">
        <w:rPr>
          <w:rFonts w:cstheme="minorHAnsi"/>
        </w:rPr>
        <w:t xml:space="preserve"> del trattamento dei dati personali della scuola,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indicato di seguito.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Gli studenti e gli altri membri della comunità scolastica, in ogni caso, non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possono diffondere o comunicare sistematicamente i dati di altre persone (ad esempio pubblicandoli su Internet)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senza averle prima informate adeguatamente e averne ottenuto l’esplicito consenso.</w:t>
      </w:r>
    </w:p>
    <w:p w:rsidR="001869B4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261EAC" w:rsidRPr="00261EAC" w:rsidRDefault="00261EAC" w:rsidP="00261E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i/>
          <w:iCs/>
        </w:rPr>
      </w:pPr>
      <w:r w:rsidRPr="00261EAC">
        <w:rPr>
          <w:b/>
          <w:bCs/>
          <w:i/>
          <w:iCs/>
        </w:rPr>
        <w:t>Trasferimento dei dati</w:t>
      </w:r>
    </w:p>
    <w:p w:rsidR="00261EAC" w:rsidRPr="00544A43" w:rsidRDefault="00261EAC" w:rsidP="00261EAC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I dati personali sono conservati principalmente su server ubicati all’interno dell’Unione Europea. I dati personali possono essere trasferiti verso Paesi terzi rispetto all’Unione Europea, fruendo la Scuola di servizi educativi online (es. Google Suite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Microsoft </w:t>
      </w:r>
      <w:proofErr w:type="spellStart"/>
      <w:r>
        <w:t>Education</w:t>
      </w:r>
      <w:proofErr w:type="spellEnd"/>
      <w:r>
        <w:t xml:space="preserve">, Microsoft365, ecc.) offerti da fornitori che hanno sedi ubicate negli Stati Uniti. Detto trasferimento è regolato dalle Clausole Contrattuali Standard </w:t>
      </w:r>
      <w:r w:rsidRPr="00CE58E8">
        <w:t xml:space="preserve">conformi a quanto richiesto dalla normativa europea ed è stato valutato con apposita DPIA </w:t>
      </w:r>
      <w:r>
        <w:t>(</w:t>
      </w:r>
      <w:r w:rsidRPr="00CE58E8">
        <w:t xml:space="preserve">Data </w:t>
      </w:r>
      <w:proofErr w:type="spellStart"/>
      <w:r>
        <w:t>P</w:t>
      </w:r>
      <w:r w:rsidRPr="00CE58E8">
        <w:t>rotection</w:t>
      </w:r>
      <w:proofErr w:type="spellEnd"/>
      <w:r w:rsidRPr="00CE58E8">
        <w:t xml:space="preserve"> Impact </w:t>
      </w:r>
      <w:proofErr w:type="spellStart"/>
      <w:r w:rsidRPr="00CE58E8">
        <w:t>Assessment</w:t>
      </w:r>
      <w:proofErr w:type="spellEnd"/>
      <w:r>
        <w:t>)</w:t>
      </w:r>
      <w:r w:rsidR="00015FD5">
        <w:t xml:space="preserve"> anche alla luce del</w:t>
      </w:r>
      <w:r w:rsidR="0035019C">
        <w:t>la recente “Deci</w:t>
      </w:r>
      <w:r w:rsidR="00015FD5" w:rsidRPr="00015FD5">
        <w:t>sione di adeguatezza</w:t>
      </w:r>
      <w:r w:rsidR="0035019C">
        <w:t xml:space="preserve">” emessa </w:t>
      </w:r>
      <w:r w:rsidR="00544A43">
        <w:t>dalla</w:t>
      </w:r>
      <w:r w:rsidR="0035019C">
        <w:t xml:space="preserve"> Commissione Europea</w:t>
      </w:r>
      <w:r w:rsidR="00015FD5" w:rsidRPr="00015FD5">
        <w:t xml:space="preserve"> sul testo programmatico</w:t>
      </w:r>
      <w:r w:rsidR="00015FD5" w:rsidRPr="00544A43">
        <w:t xml:space="preserve"> denominato</w:t>
      </w:r>
      <w:r w:rsidR="00544A43" w:rsidRPr="00544A43">
        <w:t xml:space="preserve"> </w:t>
      </w:r>
      <w:hyperlink r:id="rId6" w:history="1">
        <w:r w:rsidR="00015FD5" w:rsidRPr="00544A43">
          <w:rPr>
            <w:rStyle w:val="Collegamentoipertestuale"/>
            <w:color w:val="auto"/>
            <w:u w:val="none"/>
          </w:rPr>
          <w:t xml:space="preserve">EU-US Data Privacy </w:t>
        </w:r>
        <w:proofErr w:type="spellStart"/>
        <w:r w:rsidR="00015FD5" w:rsidRPr="00544A43">
          <w:rPr>
            <w:rStyle w:val="Collegamentoipertestuale"/>
            <w:color w:val="auto"/>
            <w:u w:val="none"/>
          </w:rPr>
          <w:t>Framework</w:t>
        </w:r>
        <w:proofErr w:type="spellEnd"/>
      </w:hyperlink>
      <w:r w:rsidR="00015FD5" w:rsidRPr="00544A43">
        <w:t>(</w:t>
      </w:r>
      <w:r w:rsidR="00544A43" w:rsidRPr="00544A43">
        <w:t xml:space="preserve"> </w:t>
      </w:r>
      <w:r w:rsidR="00015FD5" w:rsidRPr="00544A43">
        <w:t>DPF)</w:t>
      </w:r>
      <w:r w:rsidRPr="00544A43">
        <w:t>.</w:t>
      </w:r>
    </w:p>
    <w:p w:rsidR="008208F4" w:rsidRDefault="008208F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8208F4" w:rsidRPr="005A00CF" w:rsidRDefault="008208F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96058A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Titolare, responsabile e incaricati</w:t>
      </w:r>
    </w:p>
    <w:p w:rsidR="00AC6AA3" w:rsidRPr="005A00CF" w:rsidRDefault="00AC6AA3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AC6AA3">
        <w:rPr>
          <w:rFonts w:cstheme="minorHAnsi"/>
        </w:rPr>
        <w:t xml:space="preserve">Il Titolare del trattamento è </w:t>
      </w:r>
      <w:r w:rsidR="00AC6AA3" w:rsidRPr="00AC6AA3">
        <w:rPr>
          <w:rFonts w:cstheme="minorHAnsi"/>
        </w:rPr>
        <w:t>Istituto Comprensivo Giovanni Paolo I</w:t>
      </w:r>
      <w:r w:rsidRPr="00AC6AA3">
        <w:rPr>
          <w:rFonts w:cstheme="minorHAnsi"/>
        </w:rPr>
        <w:t>, in persona del suo legale rappresentante</w:t>
      </w:r>
      <w:r w:rsidR="007F5222" w:rsidRPr="00AC6AA3">
        <w:rPr>
          <w:rFonts w:cstheme="minorHAnsi"/>
        </w:rPr>
        <w:t xml:space="preserve"> </w:t>
      </w:r>
      <w:r w:rsidRPr="00AC6AA3">
        <w:rPr>
          <w:rFonts w:cstheme="minorHAnsi"/>
        </w:rPr>
        <w:t>Dirigente Scolastico</w:t>
      </w:r>
      <w:r w:rsidR="007F5222" w:rsidRPr="00AC6AA3">
        <w:rPr>
          <w:rFonts w:cstheme="minorHAnsi"/>
        </w:rPr>
        <w:t xml:space="preserve"> </w:t>
      </w:r>
      <w:r w:rsidR="00AC6AA3" w:rsidRPr="00AC6AA3">
        <w:rPr>
          <w:rFonts w:cstheme="minorHAnsi"/>
        </w:rPr>
        <w:t xml:space="preserve">Matilde </w:t>
      </w:r>
      <w:proofErr w:type="spellStart"/>
      <w:r w:rsidR="00AC6AA3" w:rsidRPr="00AC6AA3">
        <w:rPr>
          <w:rFonts w:cstheme="minorHAnsi"/>
        </w:rPr>
        <w:t>Iaccarino</w:t>
      </w:r>
      <w:proofErr w:type="spellEnd"/>
      <w:r w:rsidRPr="00AC6AA3">
        <w:rPr>
          <w:rFonts w:cstheme="minorHAnsi"/>
        </w:rPr>
        <w:t xml:space="preserve">, con sede legale in </w:t>
      </w:r>
      <w:proofErr w:type="spellStart"/>
      <w:r w:rsidR="00AC6AA3" w:rsidRPr="00AC6AA3">
        <w:rPr>
          <w:rFonts w:cstheme="minorHAnsi"/>
        </w:rPr>
        <w:t>Stornara</w:t>
      </w:r>
      <w:proofErr w:type="spellEnd"/>
      <w:r w:rsidR="00AC6AA3" w:rsidRPr="00AC6AA3">
        <w:rPr>
          <w:rFonts w:cstheme="minorHAnsi"/>
        </w:rPr>
        <w:t xml:space="preserve"> Via Roma 39</w:t>
      </w:r>
      <w:r w:rsidRPr="00AC6AA3">
        <w:rPr>
          <w:rFonts w:cstheme="minorHAnsi"/>
        </w:rPr>
        <w:t>.</w:t>
      </w:r>
    </w:p>
    <w:p w:rsidR="0096058A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lastRenderedPageBreak/>
        <w:t xml:space="preserve">Il Responsabile della Protezione dei Dati (RPD) è </w:t>
      </w:r>
      <w:r w:rsidR="00150817">
        <w:rPr>
          <w:rFonts w:cstheme="minorHAnsi"/>
        </w:rPr>
        <w:t xml:space="preserve">l’Avv. Nicola Parisi con studio in </w:t>
      </w:r>
      <w:proofErr w:type="spellStart"/>
      <w:r w:rsidR="00150817">
        <w:rPr>
          <w:rFonts w:cstheme="minorHAnsi"/>
        </w:rPr>
        <w:t>Noicàttaro</w:t>
      </w:r>
      <w:proofErr w:type="spellEnd"/>
      <w:r w:rsidR="00150817">
        <w:rPr>
          <w:rFonts w:cstheme="minorHAnsi"/>
        </w:rPr>
        <w:t xml:space="preserve"> (BA) alla Via Carducci 46 raggiungibile a mezzo mail </w:t>
      </w:r>
      <w:r w:rsidR="00150817" w:rsidRPr="00905935">
        <w:rPr>
          <w:rFonts w:cstheme="minorHAnsi"/>
        </w:rPr>
        <w:t>all’indirizzo:</w:t>
      </w:r>
      <w:r w:rsidR="00905935" w:rsidRPr="00905935">
        <w:rPr>
          <w:rFonts w:cstheme="minorHAnsi"/>
        </w:rPr>
        <w:t xml:space="preserve"> </w:t>
      </w:r>
      <w:hyperlink r:id="rId7" w:history="1">
        <w:r w:rsidR="00905935" w:rsidRPr="00905935">
          <w:rPr>
            <w:rStyle w:val="Collegamentoipertestuale"/>
            <w:rFonts w:cstheme="minorHAnsi"/>
            <w:color w:val="auto"/>
            <w:u w:val="none"/>
          </w:rPr>
          <w:t>parisi@actioavvocati.it</w:t>
        </w:r>
      </w:hyperlink>
      <w:r w:rsidR="00905935" w:rsidRPr="00905935">
        <w:rPr>
          <w:rFonts w:cstheme="minorHAnsi"/>
        </w:rPr>
        <w:t xml:space="preserve"> a mezzo PEC all’indirizzo: </w:t>
      </w:r>
      <w:hyperlink r:id="rId8" w:history="1">
        <w:r w:rsidR="00905935" w:rsidRPr="00905935">
          <w:rPr>
            <w:rStyle w:val="Collegamentoipertestuale"/>
            <w:rFonts w:cstheme="minorHAnsi"/>
            <w:color w:val="auto"/>
            <w:u w:val="none"/>
          </w:rPr>
          <w:t>nicolaparisi@legalmail.it</w:t>
        </w:r>
      </w:hyperlink>
      <w:r w:rsidR="00905935" w:rsidRPr="00905935">
        <w:rPr>
          <w:rFonts w:cstheme="minorHAnsi"/>
        </w:rPr>
        <w:t xml:space="preserve"> e al numero di telefono 0804782868</w:t>
      </w:r>
      <w:r w:rsidRPr="00905935">
        <w:rPr>
          <w:rFonts w:cstheme="minorHAnsi"/>
        </w:rPr>
        <w:t>.</w:t>
      </w:r>
    </w:p>
    <w:p w:rsidR="00544A43" w:rsidRPr="00905935" w:rsidRDefault="00544A43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Il Titolare provvederà a nominare</w:t>
      </w:r>
      <w:r w:rsidR="005478D3">
        <w:rPr>
          <w:rFonts w:cstheme="minorHAnsi"/>
        </w:rPr>
        <w:t xml:space="preserve"> i Responsabili del Trattamento ai sensi dell’art. 28 GDPR</w:t>
      </w:r>
      <w:r w:rsidR="0058031F">
        <w:rPr>
          <w:rFonts w:cstheme="minorHAnsi"/>
        </w:rPr>
        <w:t>.</w:t>
      </w:r>
    </w:p>
    <w:p w:rsidR="001869B4" w:rsidRPr="00905935" w:rsidRDefault="001869B4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Diritti dell’interessato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>L'interessato ha diritto di ottenere la conferma dell'esistenza o meno di dati personali che lo riguardano, anche se non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ancora registrati, e la loro comunicazione in forma intelligibile.</w:t>
      </w: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5A00CF">
        <w:rPr>
          <w:rFonts w:cstheme="minorHAnsi"/>
        </w:rPr>
        <w:t xml:space="preserve">Ove applicabili, </w:t>
      </w:r>
      <w:r w:rsidR="00A26133" w:rsidRPr="005A00CF">
        <w:rPr>
          <w:rFonts w:cstheme="minorHAnsi"/>
        </w:rPr>
        <w:t>al</w:t>
      </w:r>
      <w:r w:rsidR="005E39F9" w:rsidRPr="005A00CF">
        <w:rPr>
          <w:rFonts w:cstheme="minorHAnsi"/>
        </w:rPr>
        <w:t xml:space="preserve">l’interessato </w:t>
      </w:r>
      <w:r w:rsidR="00A26133" w:rsidRPr="005A00CF">
        <w:rPr>
          <w:rFonts w:cstheme="minorHAnsi"/>
        </w:rPr>
        <w:t>sono riconosciuti</w:t>
      </w:r>
      <w:r w:rsidRPr="005A00CF">
        <w:rPr>
          <w:rFonts w:cstheme="minorHAnsi"/>
        </w:rPr>
        <w:t xml:space="preserve"> i diritti di cui agli artt. 16-21 GDPR (Diritto di rettifica, diritto all’oblio, diritto di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limitazione di trattamento, diritto alla portabilità dei dati, diritto di opposizione) nonché il diritto di reclamo all’Autorità</w:t>
      </w:r>
      <w:r w:rsidR="007F5222" w:rsidRPr="005A00CF">
        <w:rPr>
          <w:rFonts w:cstheme="minorHAnsi"/>
        </w:rPr>
        <w:t xml:space="preserve"> </w:t>
      </w:r>
      <w:r w:rsidRPr="005A00CF">
        <w:rPr>
          <w:rFonts w:cstheme="minorHAnsi"/>
        </w:rPr>
        <w:t>Garante.</w:t>
      </w:r>
    </w:p>
    <w:p w:rsidR="00D5026F" w:rsidRPr="005A00CF" w:rsidRDefault="00D5026F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</w:p>
    <w:p w:rsidR="0096058A" w:rsidRPr="005A00CF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i/>
          <w:iCs/>
        </w:rPr>
      </w:pPr>
      <w:r w:rsidRPr="005A00CF">
        <w:rPr>
          <w:rFonts w:cstheme="minorHAnsi"/>
          <w:b/>
          <w:bCs/>
          <w:i/>
          <w:iCs/>
        </w:rPr>
        <w:t>Modalità di esercizio dei diritti</w:t>
      </w:r>
    </w:p>
    <w:p w:rsidR="0096058A" w:rsidRPr="00AC6AA3" w:rsidRDefault="0096058A" w:rsidP="007F57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AC6AA3">
        <w:rPr>
          <w:rFonts w:cstheme="minorHAnsi"/>
        </w:rPr>
        <w:t>Potrà in qualsiasi momento esercitare i diritti inviando richiesta al Titolare tramite:</w:t>
      </w:r>
    </w:p>
    <w:p w:rsidR="0096058A" w:rsidRPr="00AC6AA3" w:rsidRDefault="0096058A" w:rsidP="007F57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6AA3">
        <w:rPr>
          <w:rFonts w:cstheme="minorHAnsi"/>
        </w:rPr>
        <w:t xml:space="preserve">e-mail all'indirizzo </w:t>
      </w:r>
      <w:r w:rsidR="00AC6AA3" w:rsidRPr="00AC6AA3">
        <w:rPr>
          <w:rFonts w:ascii="Georgia" w:hAnsi="Georgia"/>
          <w:sz w:val="23"/>
          <w:szCs w:val="23"/>
          <w:shd w:val="clear" w:color="auto" w:fill="FFFFFF"/>
        </w:rPr>
        <w:t>fgic83700p@istruzione.it</w:t>
      </w:r>
    </w:p>
    <w:p w:rsidR="0096058A" w:rsidRPr="00AC6AA3" w:rsidRDefault="0096058A" w:rsidP="007F57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6AA3">
        <w:rPr>
          <w:rFonts w:cstheme="minorHAnsi"/>
        </w:rPr>
        <w:t>PEC</w:t>
      </w:r>
      <w:r w:rsidR="007F5222" w:rsidRPr="00AC6AA3">
        <w:rPr>
          <w:rFonts w:cstheme="minorHAnsi"/>
        </w:rPr>
        <w:t xml:space="preserve"> </w:t>
      </w:r>
      <w:r w:rsidRPr="00AC6AA3">
        <w:rPr>
          <w:rFonts w:cstheme="minorHAnsi"/>
        </w:rPr>
        <w:t>all'indirizzo</w:t>
      </w:r>
      <w:r w:rsidR="00AC6AA3">
        <w:rPr>
          <w:rFonts w:cstheme="minorHAnsi"/>
        </w:rPr>
        <w:t xml:space="preserve"> </w:t>
      </w:r>
      <w:r w:rsidR="00AC6AA3" w:rsidRPr="00AC6AA3">
        <w:rPr>
          <w:rFonts w:ascii="Georgia" w:hAnsi="Georgia"/>
          <w:sz w:val="23"/>
          <w:szCs w:val="23"/>
          <w:shd w:val="clear" w:color="auto" w:fill="FFFFFF"/>
        </w:rPr>
        <w:t>FGIC83700P@pec.istruzione.it</w:t>
      </w:r>
      <w:r w:rsidRPr="00AC6AA3">
        <w:rPr>
          <w:rFonts w:cstheme="minorHAnsi"/>
        </w:rPr>
        <w:t xml:space="preserve"> </w:t>
      </w:r>
    </w:p>
    <w:p w:rsidR="0096058A" w:rsidRPr="00AC6AA3" w:rsidRDefault="0096058A" w:rsidP="007F57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6AA3">
        <w:rPr>
          <w:rFonts w:cstheme="minorHAnsi"/>
        </w:rPr>
        <w:t>posta all'indirizzo:</w:t>
      </w:r>
      <w:r w:rsidR="00AC6AA3" w:rsidRPr="00AC6AA3">
        <w:rPr>
          <w:rFonts w:ascii="Georgia" w:hAnsi="Georgia"/>
          <w:color w:val="455B71"/>
          <w:sz w:val="23"/>
          <w:szCs w:val="23"/>
          <w:shd w:val="clear" w:color="auto" w:fill="FFFFFF"/>
        </w:rPr>
        <w:t xml:space="preserve"> </w:t>
      </w:r>
      <w:r w:rsidR="00AC6AA3" w:rsidRPr="00AC6AA3">
        <w:rPr>
          <w:rFonts w:ascii="Georgia" w:hAnsi="Georgia"/>
          <w:sz w:val="23"/>
          <w:szCs w:val="23"/>
          <w:shd w:val="clear" w:color="auto" w:fill="FFFFFF"/>
        </w:rPr>
        <w:t>VIA ROMA, 39 71047 STORNARA (FG)</w:t>
      </w:r>
      <w:r w:rsidRPr="00AC6AA3">
        <w:rPr>
          <w:rFonts w:cstheme="minorHAnsi"/>
        </w:rPr>
        <w:t xml:space="preserve"> </w:t>
      </w:r>
    </w:p>
    <w:p w:rsidR="00A84014" w:rsidRPr="00A84014" w:rsidRDefault="00A84014" w:rsidP="00A84014">
      <w:pPr>
        <w:spacing w:after="0" w:line="240" w:lineRule="auto"/>
        <w:jc w:val="both"/>
        <w:rPr>
          <w:rFonts w:cstheme="minorHAnsi"/>
        </w:rPr>
      </w:pPr>
      <w:r w:rsidRPr="00A84014">
        <w:rPr>
          <w:rFonts w:cstheme="minorHAnsi"/>
        </w:rPr>
        <w:t xml:space="preserve">Ha altresì il diritto di reclamo diretto all’Autorità Garante che può essere esercitato tramite apposita procedura sul sito del Garante </w:t>
      </w:r>
      <w:hyperlink r:id="rId9" w:history="1">
        <w:r w:rsidRPr="00A84014">
          <w:rPr>
            <w:rStyle w:val="Collegamentoipertestuale"/>
            <w:rFonts w:cstheme="minorHAnsi"/>
            <w:color w:val="auto"/>
            <w:u w:val="none"/>
          </w:rPr>
          <w:t>www.garanteprivacy.it</w:t>
        </w:r>
      </w:hyperlink>
    </w:p>
    <w:p w:rsidR="00A84014" w:rsidRPr="00A84014" w:rsidRDefault="00A84014" w:rsidP="00A840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</w:p>
    <w:sectPr w:rsidR="00A84014" w:rsidRPr="00A84014" w:rsidSect="00D46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C87"/>
    <w:multiLevelType w:val="hybridMultilevel"/>
    <w:tmpl w:val="F9CE0DCA"/>
    <w:lvl w:ilvl="0" w:tplc="906ADA4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6EBE"/>
    <w:multiLevelType w:val="hybridMultilevel"/>
    <w:tmpl w:val="6748C8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70A84"/>
    <w:multiLevelType w:val="hybridMultilevel"/>
    <w:tmpl w:val="B0345DD4"/>
    <w:lvl w:ilvl="0" w:tplc="F84E60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A5195"/>
    <w:multiLevelType w:val="hybridMultilevel"/>
    <w:tmpl w:val="BEDC7218"/>
    <w:lvl w:ilvl="0" w:tplc="A3686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A783C"/>
    <w:multiLevelType w:val="hybridMultilevel"/>
    <w:tmpl w:val="17A8CF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6058A"/>
    <w:rsid w:val="00015FD5"/>
    <w:rsid w:val="00041EF8"/>
    <w:rsid w:val="00103EDD"/>
    <w:rsid w:val="00150817"/>
    <w:rsid w:val="001869B4"/>
    <w:rsid w:val="00197625"/>
    <w:rsid w:val="001E2557"/>
    <w:rsid w:val="001E3218"/>
    <w:rsid w:val="00223CD3"/>
    <w:rsid w:val="00232CBC"/>
    <w:rsid w:val="00261EAC"/>
    <w:rsid w:val="002B7DE7"/>
    <w:rsid w:val="002E468A"/>
    <w:rsid w:val="00316A99"/>
    <w:rsid w:val="0035019C"/>
    <w:rsid w:val="00371E73"/>
    <w:rsid w:val="003A49F7"/>
    <w:rsid w:val="004D07D7"/>
    <w:rsid w:val="004D64B0"/>
    <w:rsid w:val="005112E1"/>
    <w:rsid w:val="005241B2"/>
    <w:rsid w:val="00544A43"/>
    <w:rsid w:val="005478D3"/>
    <w:rsid w:val="00562F70"/>
    <w:rsid w:val="0058031F"/>
    <w:rsid w:val="005862FB"/>
    <w:rsid w:val="005A00CF"/>
    <w:rsid w:val="005E39F9"/>
    <w:rsid w:val="005F5438"/>
    <w:rsid w:val="00634B1E"/>
    <w:rsid w:val="00686F49"/>
    <w:rsid w:val="006C1DE7"/>
    <w:rsid w:val="006E67EC"/>
    <w:rsid w:val="006E7EFD"/>
    <w:rsid w:val="006F2D1F"/>
    <w:rsid w:val="00732F1C"/>
    <w:rsid w:val="00746F15"/>
    <w:rsid w:val="00756C7E"/>
    <w:rsid w:val="00762F2B"/>
    <w:rsid w:val="007D1B01"/>
    <w:rsid w:val="007F5222"/>
    <w:rsid w:val="007F573E"/>
    <w:rsid w:val="008208F4"/>
    <w:rsid w:val="008421A9"/>
    <w:rsid w:val="008966D3"/>
    <w:rsid w:val="008A039D"/>
    <w:rsid w:val="008B267E"/>
    <w:rsid w:val="008C3B1D"/>
    <w:rsid w:val="008F73B1"/>
    <w:rsid w:val="00905935"/>
    <w:rsid w:val="009227E3"/>
    <w:rsid w:val="009517F0"/>
    <w:rsid w:val="00956159"/>
    <w:rsid w:val="0096058A"/>
    <w:rsid w:val="009E34FC"/>
    <w:rsid w:val="00A26133"/>
    <w:rsid w:val="00A27D56"/>
    <w:rsid w:val="00A84014"/>
    <w:rsid w:val="00AB35B6"/>
    <w:rsid w:val="00AC6AA3"/>
    <w:rsid w:val="00AF6A14"/>
    <w:rsid w:val="00B33896"/>
    <w:rsid w:val="00BB0E42"/>
    <w:rsid w:val="00C1465A"/>
    <w:rsid w:val="00C82BBF"/>
    <w:rsid w:val="00C95FC3"/>
    <w:rsid w:val="00CA5CA3"/>
    <w:rsid w:val="00CE17DC"/>
    <w:rsid w:val="00D17AF0"/>
    <w:rsid w:val="00D4661F"/>
    <w:rsid w:val="00D5026F"/>
    <w:rsid w:val="00D67ACA"/>
    <w:rsid w:val="00DD43A4"/>
    <w:rsid w:val="00DE1B4F"/>
    <w:rsid w:val="00E35248"/>
    <w:rsid w:val="00E64E44"/>
    <w:rsid w:val="00EA42F4"/>
    <w:rsid w:val="00F52DE7"/>
    <w:rsid w:val="00F7020C"/>
    <w:rsid w:val="00F86571"/>
    <w:rsid w:val="00FB6E00"/>
    <w:rsid w:val="00FC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222"/>
    <w:pPr>
      <w:ind w:left="720"/>
      <w:contextualSpacing/>
    </w:pPr>
  </w:style>
  <w:style w:type="paragraph" w:customStyle="1" w:styleId="dj-para-r1">
    <w:name w:val="dj-para-r1"/>
    <w:basedOn w:val="Normale"/>
    <w:rsid w:val="0068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93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593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parisi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isi@actioavvoca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ndadigitale.eu/sicurezza/privacy/perche-il-nuovo-data-framework-ue-usa-avra-vita-brev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Protocollo</cp:lastModifiedBy>
  <cp:revision>3</cp:revision>
  <dcterms:created xsi:type="dcterms:W3CDTF">2024-12-19T11:01:00Z</dcterms:created>
  <dcterms:modified xsi:type="dcterms:W3CDTF">2025-01-07T11:32:00Z</dcterms:modified>
</cp:coreProperties>
</file>