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DF" w:rsidRDefault="00CA6061" w:rsidP="009F1754">
      <w:pPr>
        <w:spacing w:before="142"/>
        <w:ind w:right="477"/>
        <w:rPr>
          <w:rFonts w:ascii="Times New Roman" w:hAnsi="Times New Roman"/>
          <w:b/>
          <w:sz w:val="16"/>
        </w:rPr>
      </w:pPr>
      <w:r>
        <w:rPr>
          <w:rFonts w:ascii="Times New Roman" w:hAnsi="Times New Roman"/>
          <w:b/>
          <w:noProof/>
          <w:sz w:val="16"/>
          <w:lang w:eastAsia="it-IT"/>
        </w:rPr>
        <w:drawing>
          <wp:anchor distT="0" distB="0" distL="114300" distR="114300" simplePos="0" relativeHeight="251658240" behindDoc="0" locked="0" layoutInCell="1" allowOverlap="1">
            <wp:simplePos x="0" y="0"/>
            <wp:positionH relativeFrom="column">
              <wp:posOffset>-152400</wp:posOffset>
            </wp:positionH>
            <wp:positionV relativeFrom="paragraph">
              <wp:posOffset>-462915</wp:posOffset>
            </wp:positionV>
            <wp:extent cx="6774180" cy="1208405"/>
            <wp:effectExtent l="19050" t="0" r="762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6774180" cy="1208405"/>
                    </a:xfrm>
                    <a:prstGeom prst="rect">
                      <a:avLst/>
                    </a:prstGeom>
                    <a:noFill/>
                    <a:ln w="9525">
                      <a:noFill/>
                      <a:miter lim="800000"/>
                      <a:headEnd/>
                      <a:tailEnd/>
                    </a:ln>
                  </pic:spPr>
                </pic:pic>
              </a:graphicData>
            </a:graphic>
          </wp:anchor>
        </w:drawing>
      </w:r>
    </w:p>
    <w:p w:rsidR="00CA6061" w:rsidRDefault="00CA6061" w:rsidP="009F1754">
      <w:pPr>
        <w:spacing w:before="142"/>
        <w:ind w:right="477"/>
        <w:rPr>
          <w:rFonts w:ascii="Times New Roman" w:hAnsi="Times New Roman"/>
          <w:b/>
          <w:sz w:val="16"/>
        </w:rPr>
      </w:pPr>
    </w:p>
    <w:p w:rsidR="008C1BDF" w:rsidRDefault="00087407">
      <w:pPr>
        <w:ind w:left="445" w:right="366"/>
        <w:jc w:val="center"/>
        <w:rPr>
          <w:b/>
          <w:spacing w:val="-12"/>
          <w:u w:val="single"/>
        </w:rPr>
      </w:pPr>
      <w:r>
        <w:rPr>
          <w:b/>
          <w:u w:val="single"/>
        </w:rPr>
        <w:t>REGOLAMENTO</w:t>
      </w:r>
      <w:r>
        <w:rPr>
          <w:b/>
          <w:spacing w:val="-15"/>
          <w:u w:val="single"/>
        </w:rPr>
        <w:t xml:space="preserve"> </w:t>
      </w:r>
      <w:r>
        <w:rPr>
          <w:b/>
          <w:u w:val="single"/>
        </w:rPr>
        <w:t>ATTIVITÀ</w:t>
      </w:r>
      <w:r>
        <w:rPr>
          <w:b/>
          <w:spacing w:val="-13"/>
          <w:u w:val="single"/>
        </w:rPr>
        <w:t xml:space="preserve"> </w:t>
      </w:r>
      <w:r>
        <w:rPr>
          <w:b/>
          <w:u w:val="single"/>
        </w:rPr>
        <w:t>NEGOZIALE</w:t>
      </w:r>
      <w:r>
        <w:rPr>
          <w:b/>
          <w:spacing w:val="-12"/>
          <w:u w:val="single"/>
        </w:rPr>
        <w:t xml:space="preserve"> </w:t>
      </w:r>
    </w:p>
    <w:p w:rsidR="006E3641" w:rsidRDefault="006E3641">
      <w:pPr>
        <w:ind w:left="445" w:right="366"/>
        <w:jc w:val="center"/>
        <w:rPr>
          <w:b/>
        </w:rPr>
      </w:pPr>
    </w:p>
    <w:p w:rsidR="008C1BDF" w:rsidRDefault="0041153A">
      <w:pPr>
        <w:pStyle w:val="Corpodeltesto"/>
        <w:spacing w:before="44"/>
        <w:jc w:val="left"/>
        <w:rPr>
          <w:b/>
        </w:rPr>
      </w:pPr>
      <w:r>
        <w:rPr>
          <w:b/>
        </w:rPr>
        <w:t xml:space="preserve">                                                                 Delibera del Consiglio d’Istituto n°</w:t>
      </w:r>
      <w:r w:rsidR="00844CE5">
        <w:rPr>
          <w:b/>
        </w:rPr>
        <w:t xml:space="preserve"> 168</w:t>
      </w:r>
      <w:r>
        <w:rPr>
          <w:b/>
        </w:rPr>
        <w:t xml:space="preserve">   seduta del</w:t>
      </w:r>
      <w:r w:rsidR="00102F9C">
        <w:rPr>
          <w:b/>
        </w:rPr>
        <w:t xml:space="preserve"> 10 ottobre 2024</w:t>
      </w:r>
    </w:p>
    <w:p w:rsidR="0041153A" w:rsidRDefault="0041153A">
      <w:pPr>
        <w:pStyle w:val="Corpodeltesto"/>
        <w:spacing w:before="44"/>
        <w:jc w:val="left"/>
        <w:rPr>
          <w:b/>
        </w:rPr>
      </w:pPr>
    </w:p>
    <w:p w:rsidR="008C1BDF" w:rsidRDefault="00087407">
      <w:pPr>
        <w:pStyle w:val="Heading1"/>
        <w:ind w:left="506" w:right="61"/>
      </w:pPr>
      <w:r>
        <w:t>IL</w:t>
      </w:r>
      <w:r>
        <w:rPr>
          <w:spacing w:val="-6"/>
        </w:rPr>
        <w:t xml:space="preserve"> </w:t>
      </w:r>
      <w:r>
        <w:t>CONSIGLIO</w:t>
      </w:r>
      <w:r>
        <w:rPr>
          <w:spacing w:val="-5"/>
        </w:rPr>
        <w:t xml:space="preserve"> </w:t>
      </w:r>
      <w:r>
        <w:rPr>
          <w:spacing w:val="-2"/>
        </w:rPr>
        <w:t>D’ISTITUTO</w:t>
      </w:r>
    </w:p>
    <w:p w:rsidR="008C1BDF" w:rsidRDefault="008C1BDF">
      <w:pPr>
        <w:pStyle w:val="Corpodeltesto"/>
        <w:spacing w:before="96"/>
        <w:jc w:val="left"/>
        <w:rPr>
          <w:b/>
        </w:rPr>
      </w:pPr>
    </w:p>
    <w:p w:rsidR="008C1BDF" w:rsidRDefault="008C1BDF" w:rsidP="00210D7E">
      <w:pPr>
        <w:tabs>
          <w:tab w:val="left" w:pos="1661"/>
        </w:tabs>
        <w:spacing w:line="283" w:lineRule="auto"/>
        <w:ind w:right="225"/>
        <w:jc w:val="both"/>
      </w:pPr>
    </w:p>
    <w:p w:rsidR="008C1BDF" w:rsidRDefault="00087407">
      <w:pPr>
        <w:tabs>
          <w:tab w:val="left" w:pos="1661"/>
        </w:tabs>
        <w:spacing w:before="240" w:line="283" w:lineRule="auto"/>
        <w:ind w:left="1661" w:right="222" w:hanging="1560"/>
        <w:jc w:val="both"/>
      </w:pPr>
      <w:r>
        <w:rPr>
          <w:b/>
          <w:spacing w:val="-2"/>
        </w:rPr>
        <w:t>VISTO</w:t>
      </w:r>
      <w:r>
        <w:rPr>
          <w:b/>
        </w:rPr>
        <w:tab/>
      </w:r>
      <w:r>
        <w:t>il D.I. 28 agosto 2018, n. 129 concernente “</w:t>
      </w:r>
      <w:r>
        <w:rPr>
          <w:i/>
        </w:rPr>
        <w:t>Regolamento recante istruzioni generali sulla gestione amministrativo-contabile delle istituzioni scolastiche, ai sensi dell'articolo 1, comma 143, della legge 13 luglio 2015, n. 107</w:t>
      </w:r>
      <w:r>
        <w:t>”;</w:t>
      </w:r>
    </w:p>
    <w:p w:rsidR="008C1BDF" w:rsidRDefault="008C1BDF">
      <w:pPr>
        <w:pStyle w:val="Corpodeltesto"/>
        <w:spacing w:before="9"/>
        <w:jc w:val="left"/>
      </w:pPr>
    </w:p>
    <w:p w:rsidR="008C1BDF" w:rsidRDefault="00087407">
      <w:pPr>
        <w:pStyle w:val="Corpodeltesto"/>
        <w:tabs>
          <w:tab w:val="left" w:pos="1661"/>
        </w:tabs>
        <w:spacing w:before="1" w:line="244" w:lineRule="auto"/>
        <w:ind w:left="1661" w:right="112" w:hanging="1560"/>
      </w:pPr>
      <w:r>
        <w:rPr>
          <w:b/>
          <w:spacing w:val="-2"/>
        </w:rPr>
        <w:t>VISTA</w:t>
      </w:r>
      <w:r>
        <w:rPr>
          <w:b/>
        </w:rPr>
        <w:tab/>
      </w:r>
      <w:r>
        <w:t>la normativa vigente per le stazioni appaltanti pubbliche, di cui al D.lgs. 31 marzo 2023, n. 36, recante il Codice dei contratti pubblici in attuazione dell'articolo 1 della legge 21 giugno 2022,</w:t>
      </w:r>
    </w:p>
    <w:p w:rsidR="008C1BDF" w:rsidRDefault="00087407">
      <w:pPr>
        <w:pStyle w:val="Corpodeltesto"/>
        <w:spacing w:line="263" w:lineRule="exact"/>
        <w:ind w:left="1661"/>
        <w:jc w:val="left"/>
      </w:pPr>
      <w:r>
        <w:t>n.</w:t>
      </w:r>
      <w:r>
        <w:rPr>
          <w:spacing w:val="-2"/>
        </w:rPr>
        <w:t xml:space="preserve"> </w:t>
      </w:r>
      <w:r>
        <w:rPr>
          <w:spacing w:val="-5"/>
        </w:rPr>
        <w:t>78;</w:t>
      </w:r>
    </w:p>
    <w:p w:rsidR="008C1BDF" w:rsidRDefault="008C1BDF">
      <w:pPr>
        <w:pStyle w:val="Corpodeltesto"/>
        <w:spacing w:before="10"/>
        <w:jc w:val="left"/>
      </w:pPr>
    </w:p>
    <w:p w:rsidR="008C1BDF" w:rsidRDefault="00087407">
      <w:pPr>
        <w:pStyle w:val="Corpodeltesto"/>
        <w:ind w:left="1661" w:right="116" w:hanging="1560"/>
      </w:pPr>
      <w:r>
        <w:rPr>
          <w:b/>
        </w:rPr>
        <w:t>CONSIDERATO</w:t>
      </w:r>
      <w:r>
        <w:rPr>
          <w:b/>
          <w:spacing w:val="80"/>
        </w:rPr>
        <w:t xml:space="preserve"> </w:t>
      </w:r>
      <w:r>
        <w:t>che l’espletamento in via autonoma delle procedure negoziali dell’istituzione scolastica non può prescindere dall’ottimizzazione dei tempi e delle risorse impiegate, nell’ottica della piena efficacia e dell’economicità dell’azione amministrativa;</w:t>
      </w:r>
    </w:p>
    <w:p w:rsidR="008C1BDF" w:rsidRDefault="008C1BDF">
      <w:pPr>
        <w:pStyle w:val="Corpodeltesto"/>
        <w:spacing w:before="10"/>
        <w:jc w:val="left"/>
      </w:pPr>
    </w:p>
    <w:p w:rsidR="008C1BDF" w:rsidRDefault="00087407">
      <w:pPr>
        <w:pStyle w:val="Heading1"/>
        <w:ind w:right="458"/>
      </w:pPr>
      <w:r>
        <w:rPr>
          <w:spacing w:val="-2"/>
        </w:rPr>
        <w:t>DELIBERA</w:t>
      </w:r>
    </w:p>
    <w:p w:rsidR="008C1BDF" w:rsidRDefault="008C1BDF">
      <w:pPr>
        <w:pStyle w:val="Corpodeltesto"/>
        <w:spacing w:before="10"/>
        <w:jc w:val="left"/>
        <w:rPr>
          <w:b/>
        </w:rPr>
      </w:pPr>
    </w:p>
    <w:p w:rsidR="008C1BDF" w:rsidRDefault="00087407">
      <w:pPr>
        <w:pStyle w:val="Corpodeltesto"/>
        <w:ind w:left="101"/>
        <w:jc w:val="left"/>
      </w:pPr>
      <w:r>
        <w:t>Il</w:t>
      </w:r>
      <w:r>
        <w:rPr>
          <w:spacing w:val="-6"/>
        </w:rPr>
        <w:t xml:space="preserve"> </w:t>
      </w:r>
      <w:r>
        <w:t>seguente</w:t>
      </w:r>
      <w:r>
        <w:rPr>
          <w:spacing w:val="-6"/>
        </w:rPr>
        <w:t xml:space="preserve"> </w:t>
      </w:r>
      <w:r>
        <w:t>regolamento</w:t>
      </w:r>
      <w:r>
        <w:rPr>
          <w:spacing w:val="-6"/>
        </w:rPr>
        <w:t xml:space="preserve"> </w:t>
      </w:r>
      <w:r>
        <w:t>per</w:t>
      </w:r>
      <w:r>
        <w:rPr>
          <w:spacing w:val="-6"/>
        </w:rPr>
        <w:t xml:space="preserve"> </w:t>
      </w:r>
      <w:r>
        <w:t>l’attività</w:t>
      </w:r>
      <w:r>
        <w:rPr>
          <w:spacing w:val="-6"/>
        </w:rPr>
        <w:t xml:space="preserve"> </w:t>
      </w:r>
      <w:r>
        <w:rPr>
          <w:spacing w:val="-2"/>
        </w:rPr>
        <w:t>negoziale.</w:t>
      </w:r>
    </w:p>
    <w:p w:rsidR="008C1BDF" w:rsidRDefault="008C1BDF">
      <w:pPr>
        <w:pStyle w:val="Corpodeltesto"/>
        <w:spacing w:before="10"/>
        <w:jc w:val="left"/>
      </w:pPr>
    </w:p>
    <w:p w:rsidR="008C1BDF" w:rsidRPr="00025BC7" w:rsidRDefault="00025BC7" w:rsidP="00025BC7">
      <w:pPr>
        <w:pStyle w:val="Heading1"/>
        <w:spacing w:before="1"/>
        <w:ind w:left="0" w:right="505"/>
        <w:jc w:val="left"/>
      </w:pPr>
      <w:r>
        <w:t xml:space="preserve">      </w:t>
      </w:r>
      <w:r w:rsidR="00087407">
        <w:t>Art.</w:t>
      </w:r>
      <w:r w:rsidR="00087407">
        <w:rPr>
          <w:spacing w:val="-8"/>
        </w:rPr>
        <w:t xml:space="preserve"> </w:t>
      </w:r>
      <w:r w:rsidR="00087407">
        <w:t>1</w:t>
      </w:r>
      <w:r w:rsidR="00087407">
        <w:rPr>
          <w:spacing w:val="-4"/>
        </w:rPr>
        <w:t xml:space="preserve"> </w:t>
      </w:r>
      <w:r w:rsidR="00087407">
        <w:t>Principi</w:t>
      </w:r>
      <w:r w:rsidR="00087407">
        <w:rPr>
          <w:spacing w:val="-7"/>
        </w:rPr>
        <w:t xml:space="preserve"> </w:t>
      </w:r>
      <w:r w:rsidR="00087407">
        <w:t>ed</w:t>
      </w:r>
      <w:r w:rsidR="00087407">
        <w:rPr>
          <w:spacing w:val="-8"/>
        </w:rPr>
        <w:t xml:space="preserve"> </w:t>
      </w:r>
      <w:r w:rsidR="00087407">
        <w:t>ambiti</w:t>
      </w:r>
      <w:r w:rsidR="00087407">
        <w:rPr>
          <w:spacing w:val="-6"/>
        </w:rPr>
        <w:t xml:space="preserve"> </w:t>
      </w:r>
      <w:r w:rsidR="00087407">
        <w:t>di</w:t>
      </w:r>
      <w:r w:rsidR="00087407">
        <w:rPr>
          <w:spacing w:val="-7"/>
        </w:rPr>
        <w:t xml:space="preserve"> </w:t>
      </w:r>
      <w:r w:rsidR="00087407">
        <w:rPr>
          <w:spacing w:val="-2"/>
        </w:rPr>
        <w:t>applicazione</w:t>
      </w:r>
    </w:p>
    <w:p w:rsidR="008C1BDF" w:rsidRDefault="00087407">
      <w:pPr>
        <w:pStyle w:val="Paragrafoelenco"/>
        <w:numPr>
          <w:ilvl w:val="0"/>
          <w:numId w:val="6"/>
        </w:numPr>
        <w:tabs>
          <w:tab w:val="left" w:pos="573"/>
        </w:tabs>
        <w:spacing w:before="1" w:line="283" w:lineRule="auto"/>
        <w:ind w:right="224" w:firstLine="0"/>
        <w:jc w:val="both"/>
      </w:pPr>
      <w:r>
        <w:t>Le istituzioni scolastiche, nell’ambito dei propri fini istituzionali, hanno piena capacità ed autonomia negoziale, fatte salve le limitazioni specifiche previste dal D.I. n. 129/2018 e dalla normativa vigente.</w:t>
      </w:r>
    </w:p>
    <w:p w:rsidR="008C1BDF" w:rsidRDefault="00087407">
      <w:pPr>
        <w:pStyle w:val="Paragrafoelenco"/>
        <w:numPr>
          <w:ilvl w:val="0"/>
          <w:numId w:val="6"/>
        </w:numPr>
        <w:tabs>
          <w:tab w:val="left" w:pos="573"/>
        </w:tabs>
        <w:spacing w:before="52" w:line="285" w:lineRule="auto"/>
        <w:ind w:right="222" w:firstLine="0"/>
        <w:jc w:val="both"/>
      </w:pPr>
      <w:r>
        <w:t xml:space="preserve">L’istituzione scolastica può svolgere attività negoziale per l’acquisizione di contratti di lavori, servizi e forniture al fine di garantire il funzionamento amministrativo e didattico e per la realizzazione di specifici </w:t>
      </w:r>
      <w:r>
        <w:rPr>
          <w:spacing w:val="-2"/>
        </w:rPr>
        <w:t>progetti.</w:t>
      </w:r>
    </w:p>
    <w:p w:rsidR="008C1BDF" w:rsidRDefault="00087407">
      <w:pPr>
        <w:pStyle w:val="Paragrafoelenco"/>
        <w:numPr>
          <w:ilvl w:val="0"/>
          <w:numId w:val="6"/>
        </w:numPr>
        <w:tabs>
          <w:tab w:val="left" w:pos="553"/>
        </w:tabs>
        <w:spacing w:before="1" w:line="283" w:lineRule="auto"/>
        <w:ind w:right="225" w:firstLine="0"/>
        <w:jc w:val="both"/>
      </w:pPr>
      <w:r>
        <w:t>L’attività negoziale si ispira ai principi fondamentali di efficienza, efficacia ed economicità, trasparenza, tempestività, correttezza, concorrenzialità e pubblicità.</w:t>
      </w:r>
    </w:p>
    <w:p w:rsidR="008C1BDF" w:rsidRDefault="008C1BDF">
      <w:pPr>
        <w:pStyle w:val="Corpodeltesto"/>
        <w:spacing w:before="106"/>
        <w:jc w:val="left"/>
      </w:pPr>
    </w:p>
    <w:p w:rsidR="008C1BDF" w:rsidRPr="00025BC7" w:rsidRDefault="00025BC7" w:rsidP="00025BC7">
      <w:pPr>
        <w:pStyle w:val="Heading1"/>
        <w:ind w:left="0" w:right="305"/>
        <w:jc w:val="left"/>
      </w:pPr>
      <w:r>
        <w:t xml:space="preserve">      </w:t>
      </w:r>
      <w:r w:rsidR="00087407">
        <w:t>Art.</w:t>
      </w:r>
      <w:r w:rsidR="00087407">
        <w:rPr>
          <w:spacing w:val="-8"/>
        </w:rPr>
        <w:t xml:space="preserve"> </w:t>
      </w:r>
      <w:r w:rsidR="00087407">
        <w:t>2</w:t>
      </w:r>
      <w:r w:rsidR="00087407">
        <w:rPr>
          <w:spacing w:val="-5"/>
        </w:rPr>
        <w:t xml:space="preserve"> </w:t>
      </w:r>
      <w:r w:rsidR="00087407">
        <w:t>Limiti</w:t>
      </w:r>
      <w:r w:rsidR="00087407">
        <w:rPr>
          <w:spacing w:val="-8"/>
        </w:rPr>
        <w:t xml:space="preserve"> </w:t>
      </w:r>
      <w:r w:rsidR="00087407">
        <w:t>e</w:t>
      </w:r>
      <w:r w:rsidR="00087407">
        <w:rPr>
          <w:spacing w:val="-8"/>
        </w:rPr>
        <w:t xml:space="preserve"> </w:t>
      </w:r>
      <w:r w:rsidR="00087407">
        <w:t>poteri</w:t>
      </w:r>
      <w:r w:rsidR="00087407">
        <w:rPr>
          <w:spacing w:val="-6"/>
        </w:rPr>
        <w:t xml:space="preserve"> </w:t>
      </w:r>
      <w:r w:rsidR="00087407">
        <w:t>dell’attività</w:t>
      </w:r>
      <w:r w:rsidR="00087407">
        <w:rPr>
          <w:spacing w:val="-9"/>
        </w:rPr>
        <w:t xml:space="preserve"> </w:t>
      </w:r>
      <w:r w:rsidR="00087407">
        <w:rPr>
          <w:spacing w:val="-2"/>
        </w:rPr>
        <w:t>negoziale</w:t>
      </w:r>
    </w:p>
    <w:p w:rsidR="008C1BDF" w:rsidRDefault="00087407">
      <w:pPr>
        <w:pStyle w:val="Corpodeltesto"/>
        <w:spacing w:before="1"/>
        <w:ind w:left="313"/>
        <w:jc w:val="left"/>
      </w:pPr>
      <w:r>
        <w:t>Ai</w:t>
      </w:r>
      <w:r>
        <w:rPr>
          <w:spacing w:val="-4"/>
        </w:rPr>
        <w:t xml:space="preserve"> </w:t>
      </w:r>
      <w:r>
        <w:t>sensi</w:t>
      </w:r>
      <w:r>
        <w:rPr>
          <w:spacing w:val="-3"/>
        </w:rPr>
        <w:t xml:space="preserve"> </w:t>
      </w:r>
      <w:r>
        <w:t>del</w:t>
      </w:r>
      <w:r>
        <w:rPr>
          <w:spacing w:val="-4"/>
        </w:rPr>
        <w:t xml:space="preserve"> </w:t>
      </w:r>
      <w:r>
        <w:t>D.I.</w:t>
      </w:r>
      <w:r>
        <w:rPr>
          <w:spacing w:val="-3"/>
        </w:rPr>
        <w:t xml:space="preserve"> </w:t>
      </w:r>
      <w:r>
        <w:rPr>
          <w:spacing w:val="-2"/>
        </w:rPr>
        <w:t>n.129/2018:</w:t>
      </w:r>
    </w:p>
    <w:p w:rsidR="008C1BDF" w:rsidRDefault="00087407">
      <w:pPr>
        <w:pStyle w:val="Paragrafoelenco"/>
        <w:numPr>
          <w:ilvl w:val="1"/>
          <w:numId w:val="6"/>
        </w:numPr>
        <w:tabs>
          <w:tab w:val="left" w:pos="550"/>
        </w:tabs>
        <w:spacing w:before="53" w:line="288" w:lineRule="auto"/>
        <w:ind w:right="225" w:firstLine="0"/>
        <w:jc w:val="both"/>
      </w:pPr>
      <w:r>
        <w:t xml:space="preserve">vige il divieto di stipula di contratti aleatori e operazioni finanziarie speculative (art. 43, comma 2, D.I. n. </w:t>
      </w:r>
      <w:r>
        <w:rPr>
          <w:spacing w:val="-2"/>
        </w:rPr>
        <w:t>129/2018);</w:t>
      </w:r>
    </w:p>
    <w:p w:rsidR="008C1BDF" w:rsidRDefault="00087407">
      <w:pPr>
        <w:pStyle w:val="Paragrafoelenco"/>
        <w:numPr>
          <w:ilvl w:val="1"/>
          <w:numId w:val="6"/>
        </w:numPr>
        <w:tabs>
          <w:tab w:val="left" w:pos="555"/>
        </w:tabs>
        <w:spacing w:line="285" w:lineRule="auto"/>
        <w:ind w:right="223" w:firstLine="0"/>
        <w:jc w:val="both"/>
      </w:pPr>
      <w:r>
        <w:t>è fatto divieto alle istituzioni scolastiche di acquistare servizi per lo svolgimento di attività che rientrano nelle ordinarie funzioni o mansioni proprie del personale in servizio nella scuola, fatti salvi i contratti di prestazione d’opera con esperti per particolari attività ed insegnamenti, al fine di garantire l’arricchimento</w:t>
      </w:r>
    </w:p>
    <w:p w:rsidR="008C1BDF" w:rsidRDefault="00087407">
      <w:pPr>
        <w:pStyle w:val="Corpodeltesto"/>
        <w:spacing w:before="85"/>
        <w:ind w:left="313"/>
      </w:pPr>
      <w:r>
        <w:t>dell’offerta</w:t>
      </w:r>
      <w:r>
        <w:rPr>
          <w:spacing w:val="-11"/>
        </w:rPr>
        <w:t xml:space="preserve"> </w:t>
      </w:r>
      <w:r>
        <w:t>formativa,</w:t>
      </w:r>
      <w:r>
        <w:rPr>
          <w:spacing w:val="-7"/>
        </w:rPr>
        <w:t xml:space="preserve"> </w:t>
      </w:r>
      <w:r>
        <w:t>nonché</w:t>
      </w:r>
      <w:r>
        <w:rPr>
          <w:spacing w:val="-8"/>
        </w:rPr>
        <w:t xml:space="preserve"> </w:t>
      </w:r>
      <w:r>
        <w:t>la</w:t>
      </w:r>
      <w:r>
        <w:rPr>
          <w:spacing w:val="-8"/>
        </w:rPr>
        <w:t xml:space="preserve"> </w:t>
      </w:r>
      <w:r>
        <w:t>realizzazione</w:t>
      </w:r>
      <w:r>
        <w:rPr>
          <w:spacing w:val="-6"/>
        </w:rPr>
        <w:t xml:space="preserve"> </w:t>
      </w:r>
      <w:r>
        <w:t>di</w:t>
      </w:r>
      <w:r>
        <w:rPr>
          <w:spacing w:val="-7"/>
        </w:rPr>
        <w:t xml:space="preserve"> </w:t>
      </w:r>
      <w:r>
        <w:t>specifici</w:t>
      </w:r>
      <w:r>
        <w:rPr>
          <w:spacing w:val="-9"/>
        </w:rPr>
        <w:t xml:space="preserve"> </w:t>
      </w:r>
      <w:r>
        <w:t>programmi</w:t>
      </w:r>
      <w:r>
        <w:rPr>
          <w:spacing w:val="-7"/>
        </w:rPr>
        <w:t xml:space="preserve"> </w:t>
      </w:r>
      <w:r>
        <w:t>di</w:t>
      </w:r>
      <w:r>
        <w:rPr>
          <w:spacing w:val="-8"/>
        </w:rPr>
        <w:t xml:space="preserve"> </w:t>
      </w:r>
      <w:r>
        <w:t>ricerca</w:t>
      </w:r>
      <w:r>
        <w:rPr>
          <w:spacing w:val="-7"/>
        </w:rPr>
        <w:t xml:space="preserve"> </w:t>
      </w:r>
      <w:r>
        <w:t>e</w:t>
      </w:r>
      <w:r>
        <w:rPr>
          <w:spacing w:val="-12"/>
        </w:rPr>
        <w:t xml:space="preserve"> </w:t>
      </w:r>
      <w:r>
        <w:t>di</w:t>
      </w:r>
      <w:r>
        <w:rPr>
          <w:spacing w:val="-7"/>
        </w:rPr>
        <w:t xml:space="preserve"> </w:t>
      </w:r>
      <w:r>
        <w:rPr>
          <w:spacing w:val="-2"/>
        </w:rPr>
        <w:t>sperimentazione;</w:t>
      </w:r>
    </w:p>
    <w:p w:rsidR="008C1BDF" w:rsidRDefault="00087407">
      <w:pPr>
        <w:pStyle w:val="Paragrafoelenco"/>
        <w:numPr>
          <w:ilvl w:val="1"/>
          <w:numId w:val="6"/>
        </w:numPr>
        <w:tabs>
          <w:tab w:val="left" w:pos="550"/>
        </w:tabs>
        <w:spacing w:before="48" w:line="288" w:lineRule="auto"/>
        <w:ind w:right="224" w:firstLine="0"/>
        <w:jc w:val="both"/>
      </w:pPr>
      <w:r>
        <w:lastRenderedPageBreak/>
        <w:t>le istituzioni scolastiche possono accedere a sistemi di raccolta fondi anche mediante la formazione o l’adesione a piattaforme di finanziamento collettivo per sostenere azioni progettuali senza finalità di lucro;</w:t>
      </w:r>
    </w:p>
    <w:p w:rsidR="008C1BDF" w:rsidRDefault="00087407">
      <w:pPr>
        <w:pStyle w:val="Paragrafoelenco"/>
        <w:numPr>
          <w:ilvl w:val="1"/>
          <w:numId w:val="6"/>
        </w:numPr>
        <w:tabs>
          <w:tab w:val="left" w:pos="628"/>
        </w:tabs>
        <w:spacing w:line="285" w:lineRule="auto"/>
        <w:ind w:right="223" w:firstLine="0"/>
        <w:jc w:val="both"/>
      </w:pPr>
      <w:r>
        <w:t>le istituzioni scolastiche, nell’osservanza delle disposizioni vigenti in materia, possono accettare donazioni,</w:t>
      </w:r>
      <w:r>
        <w:rPr>
          <w:spacing w:val="-8"/>
        </w:rPr>
        <w:t xml:space="preserve"> </w:t>
      </w:r>
      <w:r>
        <w:t>legati</w:t>
      </w:r>
      <w:r>
        <w:rPr>
          <w:spacing w:val="-8"/>
        </w:rPr>
        <w:t xml:space="preserve"> </w:t>
      </w:r>
      <w:r>
        <w:t>ed</w:t>
      </w:r>
      <w:r>
        <w:rPr>
          <w:spacing w:val="-8"/>
        </w:rPr>
        <w:t xml:space="preserve"> </w:t>
      </w:r>
      <w:r>
        <w:t>eredità</w:t>
      </w:r>
      <w:r>
        <w:rPr>
          <w:spacing w:val="-8"/>
        </w:rPr>
        <w:t xml:space="preserve"> </w:t>
      </w:r>
      <w:r>
        <w:t>anche</w:t>
      </w:r>
      <w:r>
        <w:rPr>
          <w:spacing w:val="-8"/>
        </w:rPr>
        <w:t xml:space="preserve"> </w:t>
      </w:r>
      <w:r>
        <w:t>assoggettate</w:t>
      </w:r>
      <w:r>
        <w:rPr>
          <w:spacing w:val="-8"/>
        </w:rPr>
        <w:t xml:space="preserve"> </w:t>
      </w:r>
      <w:r>
        <w:t>a</w:t>
      </w:r>
      <w:r>
        <w:rPr>
          <w:spacing w:val="-8"/>
        </w:rPr>
        <w:t xml:space="preserve"> </w:t>
      </w:r>
      <w:r>
        <w:t>disposizioni</w:t>
      </w:r>
      <w:r>
        <w:rPr>
          <w:spacing w:val="-8"/>
        </w:rPr>
        <w:t xml:space="preserve"> </w:t>
      </w:r>
      <w:r>
        <w:t>modali,</w:t>
      </w:r>
      <w:r>
        <w:rPr>
          <w:spacing w:val="-8"/>
        </w:rPr>
        <w:t xml:space="preserve"> </w:t>
      </w:r>
      <w:r>
        <w:t>a</w:t>
      </w:r>
      <w:r>
        <w:rPr>
          <w:spacing w:val="-8"/>
        </w:rPr>
        <w:t xml:space="preserve"> </w:t>
      </w:r>
      <w:r>
        <w:t>condizione</w:t>
      </w:r>
      <w:r>
        <w:rPr>
          <w:spacing w:val="-7"/>
        </w:rPr>
        <w:t xml:space="preserve"> </w:t>
      </w:r>
      <w:r>
        <w:t>che</w:t>
      </w:r>
      <w:r>
        <w:rPr>
          <w:spacing w:val="32"/>
        </w:rPr>
        <w:t xml:space="preserve"> </w:t>
      </w:r>
      <w:r>
        <w:t>le</w:t>
      </w:r>
      <w:r>
        <w:rPr>
          <w:spacing w:val="-9"/>
        </w:rPr>
        <w:t xml:space="preserve"> </w:t>
      </w:r>
      <w:r>
        <w:t>finalità</w:t>
      </w:r>
      <w:r>
        <w:rPr>
          <w:spacing w:val="-8"/>
        </w:rPr>
        <w:t xml:space="preserve"> </w:t>
      </w:r>
      <w:r>
        <w:t>indicate</w:t>
      </w:r>
      <w:r>
        <w:rPr>
          <w:spacing w:val="-8"/>
        </w:rPr>
        <w:t xml:space="preserve"> </w:t>
      </w:r>
      <w:r>
        <w:t xml:space="preserve">dal donante, dal legatario o dal </w:t>
      </w:r>
      <w:r>
        <w:rPr>
          <w:i/>
        </w:rPr>
        <w:t xml:space="preserve">de cuius </w:t>
      </w:r>
      <w:r>
        <w:t>non siano in contrasto con le finalità istituzionali;</w:t>
      </w:r>
    </w:p>
    <w:p w:rsidR="008C1BDF" w:rsidRDefault="00087407">
      <w:pPr>
        <w:pStyle w:val="Paragrafoelenco"/>
        <w:numPr>
          <w:ilvl w:val="1"/>
          <w:numId w:val="6"/>
        </w:numPr>
        <w:tabs>
          <w:tab w:val="left" w:pos="628"/>
        </w:tabs>
        <w:spacing w:line="283" w:lineRule="auto"/>
        <w:ind w:right="223" w:firstLine="0"/>
        <w:jc w:val="both"/>
      </w:pPr>
      <w:r>
        <w:t>le</w:t>
      </w:r>
      <w:r>
        <w:rPr>
          <w:spacing w:val="-1"/>
        </w:rPr>
        <w:t xml:space="preserve"> </w:t>
      </w:r>
      <w:r>
        <w:t>istituzioni</w:t>
      </w:r>
      <w:r>
        <w:rPr>
          <w:spacing w:val="-1"/>
        </w:rPr>
        <w:t xml:space="preserve"> </w:t>
      </w:r>
      <w:r>
        <w:t>scolastiche</w:t>
      </w:r>
      <w:r>
        <w:rPr>
          <w:spacing w:val="-2"/>
        </w:rPr>
        <w:t xml:space="preserve"> </w:t>
      </w:r>
      <w:r>
        <w:t>possono acquistare la</w:t>
      </w:r>
      <w:r>
        <w:rPr>
          <w:spacing w:val="-1"/>
        </w:rPr>
        <w:t xml:space="preserve"> </w:t>
      </w:r>
      <w:r>
        <w:t>proprietà di titoli di Stato</w:t>
      </w:r>
      <w:r>
        <w:rPr>
          <w:spacing w:val="-2"/>
        </w:rPr>
        <w:t xml:space="preserve"> </w:t>
      </w:r>
      <w:r>
        <w:t>e/o pubblici esclusivamente per donazione, legato o eredità;</w:t>
      </w:r>
    </w:p>
    <w:p w:rsidR="008C1BDF" w:rsidRDefault="00087407">
      <w:pPr>
        <w:pStyle w:val="Paragrafoelenco"/>
        <w:numPr>
          <w:ilvl w:val="1"/>
          <w:numId w:val="6"/>
        </w:numPr>
        <w:tabs>
          <w:tab w:val="left" w:pos="515"/>
        </w:tabs>
        <w:spacing w:before="4" w:line="283" w:lineRule="auto"/>
        <w:ind w:right="266" w:firstLine="0"/>
        <w:jc w:val="both"/>
      </w:pPr>
      <w:r>
        <w:t>nell’ambito della propria autonomia negoziale, le istituzioni scolastiche possono seguire le linee guida e gli schemi di atti di gara predisposti dal Ministero (quaderni, linee guida ANAC);</w:t>
      </w:r>
    </w:p>
    <w:p w:rsidR="008C1BDF" w:rsidRDefault="00087407">
      <w:pPr>
        <w:pStyle w:val="Paragrafoelenco"/>
        <w:numPr>
          <w:ilvl w:val="1"/>
          <w:numId w:val="6"/>
        </w:numPr>
        <w:tabs>
          <w:tab w:val="left" w:pos="538"/>
        </w:tabs>
        <w:spacing w:line="288" w:lineRule="auto"/>
        <w:ind w:right="264" w:firstLine="0"/>
        <w:jc w:val="both"/>
      </w:pPr>
      <w:r>
        <w:t>le istituzioni scolastiche</w:t>
      </w:r>
      <w:r>
        <w:rPr>
          <w:spacing w:val="-1"/>
        </w:rPr>
        <w:t xml:space="preserve"> </w:t>
      </w:r>
      <w:r>
        <w:t>rispettano la normativa</w:t>
      </w:r>
      <w:r>
        <w:rPr>
          <w:spacing w:val="-1"/>
        </w:rPr>
        <w:t xml:space="preserve"> </w:t>
      </w:r>
      <w:r>
        <w:t>vigente in</w:t>
      </w:r>
      <w:r>
        <w:rPr>
          <w:spacing w:val="-3"/>
        </w:rPr>
        <w:t xml:space="preserve"> </w:t>
      </w:r>
      <w:r>
        <w:t>materia di acquisti</w:t>
      </w:r>
      <w:r>
        <w:rPr>
          <w:spacing w:val="-1"/>
        </w:rPr>
        <w:t xml:space="preserve"> </w:t>
      </w:r>
      <w:r>
        <w:t>tramite gli strumenti</w:t>
      </w:r>
      <w:r>
        <w:rPr>
          <w:spacing w:val="-2"/>
        </w:rPr>
        <w:t xml:space="preserve"> </w:t>
      </w:r>
      <w:r>
        <w:t>messi a disposizione da Consip S.p.A.</w:t>
      </w:r>
    </w:p>
    <w:p w:rsidR="008C1BDF" w:rsidRDefault="00087407">
      <w:pPr>
        <w:pStyle w:val="Corpodeltesto"/>
        <w:spacing w:line="267" w:lineRule="exact"/>
        <w:ind w:left="385"/>
      </w:pPr>
      <w:r>
        <w:t>Il</w:t>
      </w:r>
      <w:r>
        <w:rPr>
          <w:spacing w:val="-10"/>
        </w:rPr>
        <w:t xml:space="preserve"> </w:t>
      </w:r>
      <w:r>
        <w:t>Dirigente</w:t>
      </w:r>
      <w:r>
        <w:rPr>
          <w:spacing w:val="-4"/>
        </w:rPr>
        <w:t xml:space="preserve"> </w:t>
      </w:r>
      <w:r>
        <w:rPr>
          <w:spacing w:val="-2"/>
        </w:rPr>
        <w:t>Scolastico:</w:t>
      </w:r>
    </w:p>
    <w:p w:rsidR="008C1BDF" w:rsidRDefault="00087407">
      <w:pPr>
        <w:pStyle w:val="Paragrafoelenco"/>
        <w:numPr>
          <w:ilvl w:val="0"/>
          <w:numId w:val="5"/>
        </w:numPr>
        <w:tabs>
          <w:tab w:val="left" w:pos="563"/>
        </w:tabs>
        <w:spacing w:before="48" w:line="285" w:lineRule="auto"/>
        <w:ind w:right="227" w:firstLine="0"/>
        <w:jc w:val="both"/>
      </w:pPr>
      <w:r>
        <w:t>Svolge</w:t>
      </w:r>
      <w:r>
        <w:rPr>
          <w:spacing w:val="-13"/>
        </w:rPr>
        <w:t xml:space="preserve"> </w:t>
      </w:r>
      <w:r>
        <w:t>l’attività</w:t>
      </w:r>
      <w:r>
        <w:rPr>
          <w:spacing w:val="-12"/>
        </w:rPr>
        <w:t xml:space="preserve"> </w:t>
      </w:r>
      <w:r>
        <w:t>negoziale</w:t>
      </w:r>
      <w:r>
        <w:rPr>
          <w:spacing w:val="-13"/>
        </w:rPr>
        <w:t xml:space="preserve"> </w:t>
      </w:r>
      <w:r>
        <w:t>necessaria</w:t>
      </w:r>
      <w:r>
        <w:rPr>
          <w:spacing w:val="-12"/>
        </w:rPr>
        <w:t xml:space="preserve"> </w:t>
      </w:r>
      <w:r>
        <w:t>all’attuazione</w:t>
      </w:r>
      <w:r>
        <w:rPr>
          <w:spacing w:val="-13"/>
        </w:rPr>
        <w:t xml:space="preserve"> </w:t>
      </w:r>
      <w:r>
        <w:t>del</w:t>
      </w:r>
      <w:r>
        <w:rPr>
          <w:spacing w:val="-12"/>
        </w:rPr>
        <w:t xml:space="preserve"> </w:t>
      </w:r>
      <w:r>
        <w:t>P.T.O.F.</w:t>
      </w:r>
      <w:r>
        <w:rPr>
          <w:spacing w:val="-13"/>
        </w:rPr>
        <w:t xml:space="preserve"> </w:t>
      </w:r>
      <w:r>
        <w:t>e</w:t>
      </w:r>
      <w:r>
        <w:rPr>
          <w:spacing w:val="-12"/>
        </w:rPr>
        <w:t xml:space="preserve"> </w:t>
      </w:r>
      <w:r>
        <w:t>del</w:t>
      </w:r>
      <w:r>
        <w:rPr>
          <w:spacing w:val="-12"/>
        </w:rPr>
        <w:t xml:space="preserve"> </w:t>
      </w:r>
      <w:r>
        <w:t>programma</w:t>
      </w:r>
      <w:r>
        <w:rPr>
          <w:spacing w:val="-13"/>
        </w:rPr>
        <w:t xml:space="preserve"> </w:t>
      </w:r>
      <w:r>
        <w:t>annuale,</w:t>
      </w:r>
      <w:r>
        <w:rPr>
          <w:spacing w:val="-12"/>
        </w:rPr>
        <w:t xml:space="preserve"> </w:t>
      </w:r>
      <w:r>
        <w:t>nel</w:t>
      </w:r>
      <w:r>
        <w:rPr>
          <w:spacing w:val="-13"/>
        </w:rPr>
        <w:t xml:space="preserve"> </w:t>
      </w:r>
      <w:r>
        <w:t>rispetto</w:t>
      </w:r>
      <w:r>
        <w:rPr>
          <w:spacing w:val="-12"/>
        </w:rPr>
        <w:t xml:space="preserve"> </w:t>
      </w:r>
      <w:r>
        <w:t>delle deliberazioni del Consiglio d’istituto assunte ai sensi dell’articolo 45 D.I. n. 129/2018.</w:t>
      </w:r>
      <w:r>
        <w:rPr>
          <w:spacing w:val="40"/>
        </w:rPr>
        <w:t xml:space="preserve"> </w:t>
      </w:r>
      <w:r>
        <w:t>Nello svolgimento dell’attività negoziale, il dirigente scolastico si avvale della attività istruttoria del</w:t>
      </w:r>
      <w:r w:rsidR="005760E1">
        <w:t xml:space="preserve"> Funzionario</w:t>
      </w:r>
      <w:r>
        <w:t xml:space="preserve"> D.S.G.A.;</w:t>
      </w:r>
    </w:p>
    <w:p w:rsidR="008C1BDF" w:rsidRDefault="00087407">
      <w:pPr>
        <w:pStyle w:val="Paragrafoelenco"/>
        <w:numPr>
          <w:ilvl w:val="0"/>
          <w:numId w:val="5"/>
        </w:numPr>
        <w:tabs>
          <w:tab w:val="left" w:pos="574"/>
        </w:tabs>
        <w:spacing w:before="2" w:line="283" w:lineRule="auto"/>
        <w:ind w:right="222" w:firstLine="0"/>
        <w:jc w:val="both"/>
      </w:pPr>
      <w:r>
        <w:t xml:space="preserve">Può delegare lo svolgimento di singole attività negoziali al </w:t>
      </w:r>
      <w:r w:rsidR="005760E1">
        <w:t xml:space="preserve"> Funzionario </w:t>
      </w:r>
      <w:r>
        <w:t>D.S.G.A. o a uno dei propri collaboratori individuati in base alla normativa vigente. Al</w:t>
      </w:r>
      <w:r w:rsidR="00025BC7">
        <w:t xml:space="preserve"> Funzionario</w:t>
      </w:r>
      <w:r>
        <w:t xml:space="preserve"> D.S.G.A. compete, comunque, l’attività</w:t>
      </w:r>
      <w:r>
        <w:rPr>
          <w:spacing w:val="-2"/>
        </w:rPr>
        <w:t xml:space="preserve"> </w:t>
      </w:r>
      <w:r>
        <w:t>negoziale connessa alla gestione del fondo economale di cui all’articolo 21 D.I. n. 129/2018.</w:t>
      </w:r>
    </w:p>
    <w:p w:rsidR="008C1BDF" w:rsidRDefault="00087407">
      <w:pPr>
        <w:pStyle w:val="Paragrafoelenco"/>
        <w:numPr>
          <w:ilvl w:val="0"/>
          <w:numId w:val="5"/>
        </w:numPr>
        <w:tabs>
          <w:tab w:val="left" w:pos="574"/>
        </w:tabs>
        <w:spacing w:before="9" w:line="278" w:lineRule="auto"/>
        <w:ind w:right="229" w:firstLine="0"/>
        <w:jc w:val="both"/>
      </w:pPr>
      <w:r>
        <w:t xml:space="preserve">Chiede la preventiva autorizzazione al Consiglio d’istituto, ai sensi dell’art. 45 del D.I. n. 129/2018, in </w:t>
      </w:r>
      <w:r>
        <w:rPr>
          <w:spacing w:val="-2"/>
        </w:rPr>
        <w:t>ordine:</w:t>
      </w:r>
    </w:p>
    <w:p w:rsidR="008C1BDF" w:rsidRDefault="00087407">
      <w:pPr>
        <w:pStyle w:val="Paragrafoelenco"/>
        <w:numPr>
          <w:ilvl w:val="0"/>
          <w:numId w:val="4"/>
        </w:numPr>
        <w:tabs>
          <w:tab w:val="left" w:pos="810"/>
        </w:tabs>
        <w:spacing w:before="8"/>
        <w:jc w:val="left"/>
      </w:pPr>
      <w:r>
        <w:t>all’accettazione</w:t>
      </w:r>
      <w:r>
        <w:rPr>
          <w:spacing w:val="-6"/>
        </w:rPr>
        <w:t xml:space="preserve"> </w:t>
      </w:r>
      <w:r>
        <w:t>e</w:t>
      </w:r>
      <w:r>
        <w:rPr>
          <w:spacing w:val="-7"/>
        </w:rPr>
        <w:t xml:space="preserve"> </w:t>
      </w:r>
      <w:r>
        <w:t>alla</w:t>
      </w:r>
      <w:r>
        <w:rPr>
          <w:spacing w:val="-6"/>
        </w:rPr>
        <w:t xml:space="preserve"> </w:t>
      </w:r>
      <w:r>
        <w:t>rinuncia</w:t>
      </w:r>
      <w:r>
        <w:rPr>
          <w:spacing w:val="-6"/>
        </w:rPr>
        <w:t xml:space="preserve"> </w:t>
      </w:r>
      <w:r>
        <w:t>di</w:t>
      </w:r>
      <w:r>
        <w:rPr>
          <w:spacing w:val="-6"/>
        </w:rPr>
        <w:t xml:space="preserve"> </w:t>
      </w:r>
      <w:r>
        <w:t>legati,</w:t>
      </w:r>
      <w:r>
        <w:rPr>
          <w:spacing w:val="-8"/>
        </w:rPr>
        <w:t xml:space="preserve"> </w:t>
      </w:r>
      <w:r>
        <w:t>eredità</w:t>
      </w:r>
      <w:r>
        <w:rPr>
          <w:spacing w:val="-9"/>
        </w:rPr>
        <w:t xml:space="preserve"> </w:t>
      </w:r>
      <w:r>
        <w:t>e</w:t>
      </w:r>
      <w:r>
        <w:rPr>
          <w:spacing w:val="-5"/>
        </w:rPr>
        <w:t xml:space="preserve"> </w:t>
      </w:r>
      <w:r>
        <w:rPr>
          <w:spacing w:val="-2"/>
        </w:rPr>
        <w:t>donazioni;</w:t>
      </w:r>
    </w:p>
    <w:p w:rsidR="008C1BDF" w:rsidRDefault="00087407">
      <w:pPr>
        <w:pStyle w:val="Paragrafoelenco"/>
        <w:numPr>
          <w:ilvl w:val="0"/>
          <w:numId w:val="4"/>
        </w:numPr>
        <w:tabs>
          <w:tab w:val="left" w:pos="810"/>
        </w:tabs>
        <w:spacing w:before="51"/>
        <w:jc w:val="left"/>
      </w:pPr>
      <w:r>
        <w:t>alla</w:t>
      </w:r>
      <w:r>
        <w:rPr>
          <w:spacing w:val="-9"/>
        </w:rPr>
        <w:t xml:space="preserve"> </w:t>
      </w:r>
      <w:r>
        <w:t>costituzione</w:t>
      </w:r>
      <w:r>
        <w:rPr>
          <w:spacing w:val="-10"/>
        </w:rPr>
        <w:t xml:space="preserve"> </w:t>
      </w:r>
      <w:r>
        <w:t>o</w:t>
      </w:r>
      <w:r>
        <w:rPr>
          <w:spacing w:val="-8"/>
        </w:rPr>
        <w:t xml:space="preserve"> </w:t>
      </w:r>
      <w:r>
        <w:t>compartecipazione</w:t>
      </w:r>
      <w:r>
        <w:rPr>
          <w:spacing w:val="-11"/>
        </w:rPr>
        <w:t xml:space="preserve"> </w:t>
      </w:r>
      <w:r>
        <w:t>ad</w:t>
      </w:r>
      <w:r>
        <w:rPr>
          <w:spacing w:val="-9"/>
        </w:rPr>
        <w:t xml:space="preserve"> </w:t>
      </w:r>
      <w:r>
        <w:t>associazioni</w:t>
      </w:r>
      <w:r>
        <w:rPr>
          <w:spacing w:val="-7"/>
        </w:rPr>
        <w:t xml:space="preserve"> </w:t>
      </w:r>
      <w:r>
        <w:t>o</w:t>
      </w:r>
      <w:r>
        <w:rPr>
          <w:spacing w:val="-8"/>
        </w:rPr>
        <w:t xml:space="preserve"> </w:t>
      </w:r>
      <w:r>
        <w:rPr>
          <w:spacing w:val="-2"/>
        </w:rPr>
        <w:t>fondazioni;</w:t>
      </w:r>
    </w:p>
    <w:p w:rsidR="008C1BDF" w:rsidRDefault="00087407">
      <w:pPr>
        <w:pStyle w:val="Paragrafoelenco"/>
        <w:numPr>
          <w:ilvl w:val="0"/>
          <w:numId w:val="4"/>
        </w:numPr>
        <w:tabs>
          <w:tab w:val="left" w:pos="810"/>
        </w:tabs>
        <w:spacing w:before="51"/>
        <w:jc w:val="left"/>
      </w:pPr>
      <w:r>
        <w:t>all’istituzione</w:t>
      </w:r>
      <w:r>
        <w:rPr>
          <w:spacing w:val="-9"/>
        </w:rPr>
        <w:t xml:space="preserve"> </w:t>
      </w:r>
      <w:r>
        <w:t>o</w:t>
      </w:r>
      <w:r>
        <w:rPr>
          <w:spacing w:val="-8"/>
        </w:rPr>
        <w:t xml:space="preserve"> </w:t>
      </w:r>
      <w:r>
        <w:t>compartecipazione</w:t>
      </w:r>
      <w:r>
        <w:rPr>
          <w:spacing w:val="-7"/>
        </w:rPr>
        <w:t xml:space="preserve"> </w:t>
      </w:r>
      <w:r>
        <w:t>a</w:t>
      </w:r>
      <w:r>
        <w:rPr>
          <w:spacing w:val="-8"/>
        </w:rPr>
        <w:t xml:space="preserve"> </w:t>
      </w:r>
      <w:r>
        <w:t>borse</w:t>
      </w:r>
      <w:r>
        <w:rPr>
          <w:spacing w:val="-11"/>
        </w:rPr>
        <w:t xml:space="preserve"> </w:t>
      </w:r>
      <w:r>
        <w:t>di</w:t>
      </w:r>
      <w:r>
        <w:rPr>
          <w:spacing w:val="-7"/>
        </w:rPr>
        <w:t xml:space="preserve"> </w:t>
      </w:r>
      <w:r>
        <w:rPr>
          <w:spacing w:val="-2"/>
        </w:rPr>
        <w:t>studio;</w:t>
      </w:r>
    </w:p>
    <w:p w:rsidR="008C1BDF" w:rsidRDefault="00087407">
      <w:pPr>
        <w:pStyle w:val="Paragrafoelenco"/>
        <w:numPr>
          <w:ilvl w:val="0"/>
          <w:numId w:val="4"/>
        </w:numPr>
        <w:tabs>
          <w:tab w:val="left" w:pos="810"/>
        </w:tabs>
        <w:spacing w:before="61" w:line="283" w:lineRule="auto"/>
        <w:ind w:right="227"/>
      </w:pPr>
      <w:r>
        <w:t>all’accensione di mutui e in genere ai contratti di durata pluriennale, tenendo conto che l’impegno complessivo annuale per il rimborso dei mutui non può eccedere, sommato all’impegno per canoni di contratti</w:t>
      </w:r>
      <w:r>
        <w:rPr>
          <w:spacing w:val="-1"/>
        </w:rPr>
        <w:t xml:space="preserve"> </w:t>
      </w:r>
      <w:r>
        <w:t>di</w:t>
      </w:r>
      <w:r>
        <w:rPr>
          <w:spacing w:val="-1"/>
        </w:rPr>
        <w:t xml:space="preserve"> </w:t>
      </w:r>
      <w:r>
        <w:t>locazione</w:t>
      </w:r>
      <w:r>
        <w:rPr>
          <w:spacing w:val="-1"/>
        </w:rPr>
        <w:t xml:space="preserve"> </w:t>
      </w:r>
      <w:r>
        <w:t>finanziaria,</w:t>
      </w:r>
      <w:r>
        <w:rPr>
          <w:spacing w:val="-1"/>
        </w:rPr>
        <w:t xml:space="preserve"> </w:t>
      </w:r>
      <w:r>
        <w:t>il</w:t>
      </w:r>
      <w:r>
        <w:rPr>
          <w:spacing w:val="-1"/>
        </w:rPr>
        <w:t xml:space="preserve"> </w:t>
      </w:r>
      <w:r>
        <w:t>quinto</w:t>
      </w:r>
      <w:r>
        <w:rPr>
          <w:spacing w:val="-1"/>
        </w:rPr>
        <w:t xml:space="preserve"> </w:t>
      </w:r>
      <w:r>
        <w:t>della</w:t>
      </w:r>
      <w:r>
        <w:rPr>
          <w:spacing w:val="-1"/>
        </w:rPr>
        <w:t xml:space="preserve"> </w:t>
      </w:r>
      <w:r>
        <w:t>media</w:t>
      </w:r>
      <w:r>
        <w:rPr>
          <w:spacing w:val="-1"/>
        </w:rPr>
        <w:t xml:space="preserve"> </w:t>
      </w:r>
      <w:r>
        <w:t>dei</w:t>
      </w:r>
      <w:r>
        <w:rPr>
          <w:spacing w:val="-1"/>
        </w:rPr>
        <w:t xml:space="preserve"> </w:t>
      </w:r>
      <w:r>
        <w:t>trasferimenti</w:t>
      </w:r>
      <w:r>
        <w:rPr>
          <w:spacing w:val="-1"/>
        </w:rPr>
        <w:t xml:space="preserve"> </w:t>
      </w:r>
      <w:r>
        <w:t>ordinari</w:t>
      </w:r>
      <w:r>
        <w:rPr>
          <w:spacing w:val="-1"/>
        </w:rPr>
        <w:t xml:space="preserve"> </w:t>
      </w:r>
      <w:r>
        <w:t>dello</w:t>
      </w:r>
      <w:r>
        <w:rPr>
          <w:spacing w:val="-1"/>
        </w:rPr>
        <w:t xml:space="preserve"> </w:t>
      </w:r>
      <w:r>
        <w:t>Stato</w:t>
      </w:r>
      <w:r>
        <w:rPr>
          <w:spacing w:val="-1"/>
        </w:rPr>
        <w:t xml:space="preserve"> </w:t>
      </w:r>
      <w:r>
        <w:t>nell’ultimo triennio e che la durata massima dei mutui è quinquennale;</w:t>
      </w:r>
    </w:p>
    <w:p w:rsidR="008C1BDF" w:rsidRDefault="00087407">
      <w:pPr>
        <w:pStyle w:val="Paragrafoelenco"/>
        <w:numPr>
          <w:ilvl w:val="0"/>
          <w:numId w:val="4"/>
        </w:numPr>
        <w:tabs>
          <w:tab w:val="left" w:pos="810"/>
        </w:tabs>
        <w:spacing w:before="7" w:line="283" w:lineRule="auto"/>
        <w:ind w:right="228"/>
      </w:pPr>
      <w:r>
        <w:t>all’alienazione, trasferimento, costituzione, modificazione di diritti reali su beni immobili appartenenti alla istituzione scolastica, previa verifica, in caso di alienazione di beni pervenuti per effetto di successioni</w:t>
      </w:r>
      <w:r>
        <w:rPr>
          <w:spacing w:val="-4"/>
        </w:rPr>
        <w:t xml:space="preserve"> </w:t>
      </w:r>
      <w:r>
        <w:t>a</w:t>
      </w:r>
      <w:r>
        <w:rPr>
          <w:spacing w:val="-4"/>
        </w:rPr>
        <w:t xml:space="preserve"> </w:t>
      </w:r>
      <w:r>
        <w:t>causa</w:t>
      </w:r>
      <w:r>
        <w:rPr>
          <w:spacing w:val="-4"/>
        </w:rPr>
        <w:t xml:space="preserve"> </w:t>
      </w:r>
      <w:r>
        <w:t>di</w:t>
      </w:r>
      <w:r>
        <w:rPr>
          <w:spacing w:val="-4"/>
        </w:rPr>
        <w:t xml:space="preserve"> </w:t>
      </w:r>
      <w:r>
        <w:t>morte</w:t>
      </w:r>
      <w:r>
        <w:rPr>
          <w:spacing w:val="-5"/>
        </w:rPr>
        <w:t xml:space="preserve"> </w:t>
      </w:r>
      <w:r>
        <w:t>e</w:t>
      </w:r>
      <w:r>
        <w:rPr>
          <w:spacing w:val="-5"/>
        </w:rPr>
        <w:t xml:space="preserve"> </w:t>
      </w:r>
      <w:r>
        <w:t>di</w:t>
      </w:r>
      <w:r>
        <w:rPr>
          <w:spacing w:val="-4"/>
        </w:rPr>
        <w:t xml:space="preserve"> </w:t>
      </w:r>
      <w:r>
        <w:t>donazioni,</w:t>
      </w:r>
      <w:r>
        <w:rPr>
          <w:spacing w:val="-4"/>
        </w:rPr>
        <w:t xml:space="preserve"> </w:t>
      </w:r>
      <w:r>
        <w:t>della</w:t>
      </w:r>
      <w:r>
        <w:rPr>
          <w:spacing w:val="-4"/>
        </w:rPr>
        <w:t xml:space="preserve"> </w:t>
      </w:r>
      <w:r>
        <w:t>mancanza</w:t>
      </w:r>
      <w:r>
        <w:rPr>
          <w:spacing w:val="-4"/>
        </w:rPr>
        <w:t xml:space="preserve"> </w:t>
      </w:r>
      <w:r>
        <w:t>di</w:t>
      </w:r>
      <w:r>
        <w:rPr>
          <w:spacing w:val="-4"/>
        </w:rPr>
        <w:t xml:space="preserve"> </w:t>
      </w:r>
      <w:r>
        <w:t>condizioni</w:t>
      </w:r>
      <w:r>
        <w:rPr>
          <w:spacing w:val="-4"/>
        </w:rPr>
        <w:t xml:space="preserve"> </w:t>
      </w:r>
      <w:r>
        <w:t>ostative</w:t>
      </w:r>
      <w:r>
        <w:rPr>
          <w:spacing w:val="-5"/>
        </w:rPr>
        <w:t xml:space="preserve"> </w:t>
      </w:r>
      <w:r>
        <w:t>o</w:t>
      </w:r>
      <w:r>
        <w:rPr>
          <w:spacing w:val="-4"/>
        </w:rPr>
        <w:t xml:space="preserve"> </w:t>
      </w:r>
      <w:r>
        <w:t>disposizioni</w:t>
      </w:r>
      <w:r>
        <w:rPr>
          <w:spacing w:val="-4"/>
        </w:rPr>
        <w:t xml:space="preserve"> </w:t>
      </w:r>
      <w:r>
        <w:t>modali che impediscano la dismissione del bene;</w:t>
      </w:r>
    </w:p>
    <w:p w:rsidR="008C1BDF" w:rsidRDefault="00087407">
      <w:pPr>
        <w:pStyle w:val="Paragrafoelenco"/>
        <w:numPr>
          <w:ilvl w:val="0"/>
          <w:numId w:val="4"/>
        </w:numPr>
        <w:tabs>
          <w:tab w:val="left" w:pos="809"/>
        </w:tabs>
        <w:spacing w:before="7"/>
        <w:ind w:left="809" w:hanging="564"/>
      </w:pPr>
      <w:r>
        <w:t>all’adesione</w:t>
      </w:r>
      <w:r>
        <w:rPr>
          <w:spacing w:val="-5"/>
        </w:rPr>
        <w:t xml:space="preserve"> </w:t>
      </w:r>
      <w:r>
        <w:t>a</w:t>
      </w:r>
      <w:r>
        <w:rPr>
          <w:spacing w:val="-7"/>
        </w:rPr>
        <w:t xml:space="preserve"> </w:t>
      </w:r>
      <w:r>
        <w:t>reti</w:t>
      </w:r>
      <w:r>
        <w:rPr>
          <w:spacing w:val="-7"/>
        </w:rPr>
        <w:t xml:space="preserve"> </w:t>
      </w:r>
      <w:r>
        <w:t>di</w:t>
      </w:r>
      <w:r>
        <w:rPr>
          <w:spacing w:val="-5"/>
        </w:rPr>
        <w:t xml:space="preserve"> </w:t>
      </w:r>
      <w:r>
        <w:t>scuole</w:t>
      </w:r>
      <w:r>
        <w:rPr>
          <w:spacing w:val="-5"/>
        </w:rPr>
        <w:t xml:space="preserve"> </w:t>
      </w:r>
      <w:r>
        <w:t>e</w:t>
      </w:r>
      <w:r>
        <w:rPr>
          <w:spacing w:val="-5"/>
        </w:rPr>
        <w:t xml:space="preserve"> </w:t>
      </w:r>
      <w:r>
        <w:rPr>
          <w:spacing w:val="-2"/>
        </w:rPr>
        <w:t>consorzi;</w:t>
      </w:r>
    </w:p>
    <w:p w:rsidR="008C1BDF" w:rsidRDefault="00087407">
      <w:pPr>
        <w:pStyle w:val="Paragrafoelenco"/>
        <w:numPr>
          <w:ilvl w:val="0"/>
          <w:numId w:val="4"/>
        </w:numPr>
        <w:tabs>
          <w:tab w:val="left" w:pos="809"/>
        </w:tabs>
        <w:spacing w:before="51"/>
        <w:ind w:left="809" w:hanging="564"/>
      </w:pPr>
      <w:r>
        <w:t>all’utilizzazione</w:t>
      </w:r>
      <w:r>
        <w:rPr>
          <w:spacing w:val="-8"/>
        </w:rPr>
        <w:t xml:space="preserve"> </w:t>
      </w:r>
      <w:r>
        <w:t>economica</w:t>
      </w:r>
      <w:r>
        <w:rPr>
          <w:spacing w:val="-9"/>
        </w:rPr>
        <w:t xml:space="preserve"> </w:t>
      </w:r>
      <w:r>
        <w:t>delle</w:t>
      </w:r>
      <w:r>
        <w:rPr>
          <w:spacing w:val="-10"/>
        </w:rPr>
        <w:t xml:space="preserve"> </w:t>
      </w:r>
      <w:r>
        <w:t>opere</w:t>
      </w:r>
      <w:r>
        <w:rPr>
          <w:spacing w:val="-9"/>
        </w:rPr>
        <w:t xml:space="preserve"> </w:t>
      </w:r>
      <w:r>
        <w:t>dell’ingegno</w:t>
      </w:r>
      <w:r>
        <w:rPr>
          <w:spacing w:val="-10"/>
        </w:rPr>
        <w:t xml:space="preserve"> </w:t>
      </w:r>
      <w:r>
        <w:t>e</w:t>
      </w:r>
      <w:r>
        <w:rPr>
          <w:spacing w:val="-8"/>
        </w:rPr>
        <w:t xml:space="preserve"> </w:t>
      </w:r>
      <w:r>
        <w:t>dei</w:t>
      </w:r>
      <w:r>
        <w:rPr>
          <w:spacing w:val="-10"/>
        </w:rPr>
        <w:t xml:space="preserve"> </w:t>
      </w:r>
      <w:r>
        <w:t>diritti</w:t>
      </w:r>
      <w:r>
        <w:rPr>
          <w:spacing w:val="-8"/>
        </w:rPr>
        <w:t xml:space="preserve"> </w:t>
      </w:r>
      <w:r>
        <w:t>di</w:t>
      </w:r>
      <w:r>
        <w:rPr>
          <w:spacing w:val="-9"/>
        </w:rPr>
        <w:t xml:space="preserve"> </w:t>
      </w:r>
      <w:r>
        <w:t>proprietà</w:t>
      </w:r>
      <w:r>
        <w:rPr>
          <w:spacing w:val="-9"/>
        </w:rPr>
        <w:t xml:space="preserve"> </w:t>
      </w:r>
      <w:r>
        <w:rPr>
          <w:spacing w:val="-2"/>
        </w:rPr>
        <w:t>industriale;</w:t>
      </w:r>
    </w:p>
    <w:p w:rsidR="008C1BDF" w:rsidRDefault="00087407">
      <w:pPr>
        <w:pStyle w:val="Paragrafoelenco"/>
        <w:numPr>
          <w:ilvl w:val="0"/>
          <w:numId w:val="4"/>
        </w:numPr>
        <w:tabs>
          <w:tab w:val="left" w:pos="810"/>
        </w:tabs>
        <w:spacing w:before="51" w:line="285" w:lineRule="auto"/>
        <w:ind w:right="261"/>
      </w:pPr>
      <w:r>
        <w:t>alla</w:t>
      </w:r>
      <w:r>
        <w:rPr>
          <w:spacing w:val="-4"/>
        </w:rPr>
        <w:t xml:space="preserve"> </w:t>
      </w:r>
      <w:r>
        <w:t>partecipazione</w:t>
      </w:r>
      <w:r>
        <w:rPr>
          <w:spacing w:val="-4"/>
        </w:rPr>
        <w:t xml:space="preserve"> </w:t>
      </w:r>
      <w:r>
        <w:t>dell’istituzione</w:t>
      </w:r>
      <w:r>
        <w:rPr>
          <w:spacing w:val="-4"/>
        </w:rPr>
        <w:t xml:space="preserve"> </w:t>
      </w:r>
      <w:r>
        <w:t>scolastica</w:t>
      </w:r>
      <w:r>
        <w:rPr>
          <w:spacing w:val="-4"/>
        </w:rPr>
        <w:t xml:space="preserve"> </w:t>
      </w:r>
      <w:r>
        <w:t>ad</w:t>
      </w:r>
      <w:r>
        <w:rPr>
          <w:spacing w:val="-4"/>
        </w:rPr>
        <w:t xml:space="preserve"> </w:t>
      </w:r>
      <w:r>
        <w:t>iniziative</w:t>
      </w:r>
      <w:r>
        <w:rPr>
          <w:spacing w:val="-4"/>
        </w:rPr>
        <w:t xml:space="preserve"> </w:t>
      </w:r>
      <w:r>
        <w:t>che</w:t>
      </w:r>
      <w:r>
        <w:rPr>
          <w:spacing w:val="-4"/>
        </w:rPr>
        <w:t xml:space="preserve"> </w:t>
      </w:r>
      <w:r>
        <w:t>comportino</w:t>
      </w:r>
      <w:r>
        <w:rPr>
          <w:spacing w:val="-4"/>
        </w:rPr>
        <w:t xml:space="preserve"> </w:t>
      </w:r>
      <w:r>
        <w:t>il</w:t>
      </w:r>
      <w:r>
        <w:rPr>
          <w:spacing w:val="-4"/>
        </w:rPr>
        <w:t xml:space="preserve"> </w:t>
      </w:r>
      <w:r>
        <w:t>coinvolgimento</w:t>
      </w:r>
      <w:r>
        <w:rPr>
          <w:spacing w:val="-4"/>
        </w:rPr>
        <w:t xml:space="preserve"> </w:t>
      </w:r>
      <w:r>
        <w:t>di</w:t>
      </w:r>
      <w:r>
        <w:rPr>
          <w:spacing w:val="-4"/>
        </w:rPr>
        <w:t xml:space="preserve"> </w:t>
      </w:r>
      <w:r>
        <w:t>agenzie, enti, università, soggetti pubblici o privati;</w:t>
      </w:r>
    </w:p>
    <w:p w:rsidR="008C1BDF" w:rsidRDefault="00087407">
      <w:pPr>
        <w:pStyle w:val="Paragrafoelenco"/>
        <w:numPr>
          <w:ilvl w:val="0"/>
          <w:numId w:val="4"/>
        </w:numPr>
        <w:tabs>
          <w:tab w:val="left" w:pos="810"/>
        </w:tabs>
        <w:spacing w:before="6" w:line="283" w:lineRule="auto"/>
        <w:ind w:right="224"/>
      </w:pPr>
      <w:r>
        <w:t>alla coerenza, rispetto alle previsioni del P.T.O.F. e del programma annuale, delle determinazioni a contrarre adottate dal dirigente per acquisizioni di importo superiore alla soglia comunitaria. Tale delibera del Consiglio d’istituto deve essere antecedente alla pubblicazione del bando di gara o trasmissione della lettera di invito;</w:t>
      </w:r>
    </w:p>
    <w:p w:rsidR="008C1BDF" w:rsidRDefault="00087407">
      <w:pPr>
        <w:pStyle w:val="Paragrafoelenco"/>
        <w:numPr>
          <w:ilvl w:val="0"/>
          <w:numId w:val="4"/>
        </w:numPr>
        <w:tabs>
          <w:tab w:val="left" w:pos="810"/>
        </w:tabs>
        <w:spacing w:before="7" w:line="285" w:lineRule="auto"/>
        <w:ind w:right="236"/>
      </w:pPr>
      <w:r>
        <w:rPr>
          <w:spacing w:val="-2"/>
        </w:rPr>
        <w:t xml:space="preserve">all’acquisto di immobili, che può essere effettuato esclusivamente con fondi derivanti da attività proprie </w:t>
      </w:r>
      <w:r>
        <w:t>dell’istituzione scolastica, ovvero a seguito di legati, eredità e donazioni.</w:t>
      </w:r>
    </w:p>
    <w:p w:rsidR="008C1BDF" w:rsidRDefault="008C1BDF">
      <w:pPr>
        <w:spacing w:line="285" w:lineRule="auto"/>
        <w:jc w:val="both"/>
        <w:sectPr w:rsidR="008C1BDF">
          <w:footerReference w:type="default" r:id="rId8"/>
          <w:pgSz w:w="11910" w:h="16840"/>
          <w:pgMar w:top="1300" w:right="900" w:bottom="1220" w:left="820" w:header="0" w:footer="1024" w:gutter="0"/>
          <w:cols w:space="720"/>
        </w:sectPr>
      </w:pPr>
    </w:p>
    <w:p w:rsidR="008C1BDF" w:rsidRPr="00025BC7" w:rsidRDefault="00025BC7" w:rsidP="00025BC7">
      <w:pPr>
        <w:pStyle w:val="Heading1"/>
        <w:spacing w:before="73"/>
        <w:ind w:left="0" w:right="506"/>
        <w:jc w:val="left"/>
      </w:pPr>
      <w:r>
        <w:lastRenderedPageBreak/>
        <w:t xml:space="preserve">  </w:t>
      </w:r>
      <w:r w:rsidR="00087407">
        <w:t>Art.</w:t>
      </w:r>
      <w:r w:rsidR="00087407">
        <w:rPr>
          <w:spacing w:val="-9"/>
        </w:rPr>
        <w:t xml:space="preserve"> </w:t>
      </w:r>
      <w:r w:rsidR="00087407">
        <w:t>3</w:t>
      </w:r>
      <w:r w:rsidR="00087407">
        <w:rPr>
          <w:spacing w:val="-6"/>
        </w:rPr>
        <w:t xml:space="preserve"> </w:t>
      </w:r>
      <w:r w:rsidR="00087407">
        <w:t>Affidamento</w:t>
      </w:r>
      <w:r w:rsidR="00087407">
        <w:rPr>
          <w:spacing w:val="-5"/>
        </w:rPr>
        <w:t xml:space="preserve"> </w:t>
      </w:r>
      <w:r w:rsidR="00087407">
        <w:t>di</w:t>
      </w:r>
      <w:r w:rsidR="00087407">
        <w:rPr>
          <w:spacing w:val="-5"/>
        </w:rPr>
        <w:t xml:space="preserve"> </w:t>
      </w:r>
      <w:r w:rsidR="00087407">
        <w:t>lavori,</w:t>
      </w:r>
      <w:r w:rsidR="00087407">
        <w:rPr>
          <w:spacing w:val="-5"/>
        </w:rPr>
        <w:t xml:space="preserve"> </w:t>
      </w:r>
      <w:r w:rsidR="00087407">
        <w:t>servizi</w:t>
      </w:r>
      <w:r w:rsidR="00087407">
        <w:rPr>
          <w:spacing w:val="-5"/>
        </w:rPr>
        <w:t xml:space="preserve"> </w:t>
      </w:r>
      <w:r w:rsidR="00087407">
        <w:t>e</w:t>
      </w:r>
      <w:r w:rsidR="00087407">
        <w:rPr>
          <w:spacing w:val="-5"/>
        </w:rPr>
        <w:t xml:space="preserve"> </w:t>
      </w:r>
      <w:r w:rsidR="00087407">
        <w:t>forniture</w:t>
      </w:r>
      <w:r w:rsidR="00087407">
        <w:rPr>
          <w:spacing w:val="-6"/>
        </w:rPr>
        <w:t xml:space="preserve"> </w:t>
      </w:r>
      <w:r w:rsidR="00087407">
        <w:t>di</w:t>
      </w:r>
      <w:r w:rsidR="00087407">
        <w:rPr>
          <w:spacing w:val="-5"/>
        </w:rPr>
        <w:t xml:space="preserve"> </w:t>
      </w:r>
      <w:r w:rsidR="00087407">
        <w:t>importo</w:t>
      </w:r>
      <w:r w:rsidR="00087407">
        <w:rPr>
          <w:spacing w:val="-5"/>
        </w:rPr>
        <w:t xml:space="preserve"> </w:t>
      </w:r>
      <w:r w:rsidR="00087407">
        <w:t>superiore</w:t>
      </w:r>
      <w:r w:rsidR="00087407">
        <w:rPr>
          <w:spacing w:val="-5"/>
        </w:rPr>
        <w:t xml:space="preserve"> </w:t>
      </w:r>
      <w:r w:rsidR="00087407">
        <w:t>a</w:t>
      </w:r>
      <w:r w:rsidR="00087407">
        <w:rPr>
          <w:spacing w:val="-5"/>
        </w:rPr>
        <w:t xml:space="preserve"> </w:t>
      </w:r>
      <w:r w:rsidR="00087407">
        <w:t>10.000</w:t>
      </w:r>
      <w:r w:rsidR="00087407">
        <w:rPr>
          <w:spacing w:val="-5"/>
        </w:rPr>
        <w:t xml:space="preserve"> </w:t>
      </w:r>
      <w:r w:rsidR="00087407">
        <w:rPr>
          <w:spacing w:val="-4"/>
        </w:rPr>
        <w:t>euro</w:t>
      </w:r>
    </w:p>
    <w:p w:rsidR="008C1BDF" w:rsidRDefault="00087407">
      <w:pPr>
        <w:pStyle w:val="Corpodeltesto"/>
        <w:spacing w:line="273" w:lineRule="auto"/>
        <w:ind w:left="101" w:right="111"/>
      </w:pPr>
      <w:r>
        <w:t>Tutte le attività negoziali da espletare in via autonoma dal Dirigente scolastico, finalizzate all'affidamento di lavori,</w:t>
      </w:r>
      <w:r>
        <w:rPr>
          <w:spacing w:val="-13"/>
        </w:rPr>
        <w:t xml:space="preserve"> </w:t>
      </w:r>
      <w:r>
        <w:t>servizi</w:t>
      </w:r>
      <w:r>
        <w:rPr>
          <w:spacing w:val="-12"/>
        </w:rPr>
        <w:t xml:space="preserve"> </w:t>
      </w:r>
      <w:r>
        <w:t>e</w:t>
      </w:r>
      <w:r>
        <w:rPr>
          <w:spacing w:val="-13"/>
        </w:rPr>
        <w:t xml:space="preserve"> </w:t>
      </w:r>
      <w:r>
        <w:t>forniture</w:t>
      </w:r>
      <w:r>
        <w:rPr>
          <w:spacing w:val="-12"/>
        </w:rPr>
        <w:t xml:space="preserve"> </w:t>
      </w:r>
      <w:r>
        <w:t>per</w:t>
      </w:r>
      <w:r>
        <w:rPr>
          <w:spacing w:val="-13"/>
        </w:rPr>
        <w:t xml:space="preserve"> </w:t>
      </w:r>
      <w:r>
        <w:t>importi</w:t>
      </w:r>
      <w:r>
        <w:rPr>
          <w:spacing w:val="-12"/>
        </w:rPr>
        <w:t xml:space="preserve"> </w:t>
      </w:r>
      <w:r>
        <w:t>sotto</w:t>
      </w:r>
      <w:r>
        <w:rPr>
          <w:spacing w:val="-13"/>
        </w:rPr>
        <w:t xml:space="preserve"> </w:t>
      </w:r>
      <w:r>
        <w:t>la</w:t>
      </w:r>
      <w:r>
        <w:rPr>
          <w:spacing w:val="-12"/>
        </w:rPr>
        <w:t xml:space="preserve"> </w:t>
      </w:r>
      <w:r>
        <w:t>soglia</w:t>
      </w:r>
      <w:r>
        <w:rPr>
          <w:spacing w:val="-12"/>
        </w:rPr>
        <w:t xml:space="preserve"> </w:t>
      </w:r>
      <w:r>
        <w:t>di</w:t>
      </w:r>
      <w:r>
        <w:rPr>
          <w:spacing w:val="-13"/>
        </w:rPr>
        <w:t xml:space="preserve"> </w:t>
      </w:r>
      <w:r>
        <w:t>rilevanza</w:t>
      </w:r>
      <w:r>
        <w:rPr>
          <w:spacing w:val="-12"/>
        </w:rPr>
        <w:t xml:space="preserve"> </w:t>
      </w:r>
      <w:r>
        <w:t>comunitaria,</w:t>
      </w:r>
      <w:r>
        <w:rPr>
          <w:spacing w:val="-13"/>
        </w:rPr>
        <w:t xml:space="preserve"> </w:t>
      </w:r>
      <w:r>
        <w:t>si</w:t>
      </w:r>
      <w:r>
        <w:rPr>
          <w:spacing w:val="-12"/>
        </w:rPr>
        <w:t xml:space="preserve"> </w:t>
      </w:r>
      <w:r>
        <w:t>uniformano</w:t>
      </w:r>
      <w:r>
        <w:rPr>
          <w:spacing w:val="-13"/>
        </w:rPr>
        <w:t xml:space="preserve"> </w:t>
      </w:r>
      <w:r>
        <w:t>nella</w:t>
      </w:r>
      <w:r>
        <w:rPr>
          <w:spacing w:val="-12"/>
        </w:rPr>
        <w:t xml:space="preserve"> </w:t>
      </w:r>
      <w:r>
        <w:t>loro</w:t>
      </w:r>
      <w:r>
        <w:rPr>
          <w:spacing w:val="-12"/>
        </w:rPr>
        <w:t xml:space="preserve"> </w:t>
      </w:r>
      <w:r>
        <w:t>realizzazione al criterio, univoco, dell’assoluta coerenza e conformità con quanto in materia previsto e regolato dal D.lgs. 31 marzo 2023, n. 36 secondo le sotto riportate modalità:</w:t>
      </w:r>
    </w:p>
    <w:p w:rsidR="008C1BDF" w:rsidRDefault="008C1BDF">
      <w:pPr>
        <w:pStyle w:val="Corpodeltesto"/>
        <w:spacing w:before="19"/>
        <w:jc w:val="left"/>
      </w:pPr>
    </w:p>
    <w:p w:rsidR="008C1BDF" w:rsidRDefault="00087407">
      <w:pPr>
        <w:pStyle w:val="Paragrafoelenco"/>
        <w:numPr>
          <w:ilvl w:val="1"/>
          <w:numId w:val="4"/>
        </w:numPr>
        <w:tabs>
          <w:tab w:val="left" w:pos="821"/>
        </w:tabs>
        <w:spacing w:line="276" w:lineRule="auto"/>
        <w:ind w:right="113"/>
      </w:pPr>
      <w:r>
        <w:t>acquisizione di beni e servizi di importo inferiore a 140.000,00 euro, IVA esclusa, e di lavori di importo inferiore a 150.000,00 euro, IVA esclusa mediante AFFIDAMENTO DIRETTO, anche senza previa consultazione di due o più operatori economici, fatta salva la possibilità di ricorrere a procedura negoziata o a procedura ordinaria;</w:t>
      </w:r>
    </w:p>
    <w:p w:rsidR="008C1BDF" w:rsidRDefault="00087407">
      <w:pPr>
        <w:pStyle w:val="Paragrafoelenco"/>
        <w:numPr>
          <w:ilvl w:val="2"/>
          <w:numId w:val="4"/>
        </w:numPr>
        <w:tabs>
          <w:tab w:val="left" w:pos="819"/>
          <w:tab w:val="left" w:pos="821"/>
        </w:tabs>
        <w:spacing w:line="276" w:lineRule="auto"/>
        <w:ind w:right="111"/>
      </w:pPr>
      <w:r>
        <w:t>PROCEDURA</w:t>
      </w:r>
      <w:r>
        <w:rPr>
          <w:spacing w:val="-2"/>
        </w:rPr>
        <w:t xml:space="preserve"> </w:t>
      </w:r>
      <w:r>
        <w:t>NEGOZIATA</w:t>
      </w:r>
      <w:r>
        <w:rPr>
          <w:spacing w:val="-2"/>
        </w:rPr>
        <w:t xml:space="preserve"> </w:t>
      </w:r>
      <w:r>
        <w:t>SENZA</w:t>
      </w:r>
      <w:r>
        <w:rPr>
          <w:spacing w:val="-2"/>
        </w:rPr>
        <w:t xml:space="preserve"> </w:t>
      </w:r>
      <w:r>
        <w:t>BANDO</w:t>
      </w:r>
      <w:r>
        <w:rPr>
          <w:spacing w:val="-1"/>
        </w:rPr>
        <w:t xml:space="preserve"> </w:t>
      </w:r>
      <w:r>
        <w:t>previa</w:t>
      </w:r>
      <w:r>
        <w:rPr>
          <w:spacing w:val="-2"/>
        </w:rPr>
        <w:t xml:space="preserve"> </w:t>
      </w:r>
      <w:r>
        <w:t>consultazione,</w:t>
      </w:r>
      <w:r>
        <w:rPr>
          <w:spacing w:val="-2"/>
        </w:rPr>
        <w:t xml:space="preserve"> </w:t>
      </w:r>
      <w:r>
        <w:t>ove</w:t>
      </w:r>
      <w:r>
        <w:rPr>
          <w:spacing w:val="-2"/>
        </w:rPr>
        <w:t xml:space="preserve"> </w:t>
      </w:r>
      <w:r>
        <w:t>esistenti,</w:t>
      </w:r>
      <w:r>
        <w:rPr>
          <w:spacing w:val="-2"/>
        </w:rPr>
        <w:t xml:space="preserve"> </w:t>
      </w:r>
      <w:r>
        <w:t>di</w:t>
      </w:r>
      <w:r>
        <w:rPr>
          <w:spacing w:val="-2"/>
        </w:rPr>
        <w:t xml:space="preserve"> </w:t>
      </w:r>
      <w:r>
        <w:t>almeno</w:t>
      </w:r>
      <w:r>
        <w:rPr>
          <w:spacing w:val="-2"/>
        </w:rPr>
        <w:t xml:space="preserve"> </w:t>
      </w:r>
      <w:r>
        <w:t>cinque</w:t>
      </w:r>
      <w:r>
        <w:rPr>
          <w:spacing w:val="-2"/>
        </w:rPr>
        <w:t xml:space="preserve"> </w:t>
      </w:r>
      <w:r>
        <w:t>operatori economici per i lavori di importo inferiore a 1.000.000,00 di euro, di almeno dieci operatori economici per i lavori di importo pari o superiore a 1.000.000,00 di euro fino alla soglia di rilevanza europea e di almeno cinque operatori economici per i servizi e le forniture di importo pari o superiore a 140.000,00 euro fino alla soglia di rilevanza europea;</w:t>
      </w:r>
    </w:p>
    <w:p w:rsidR="008C1BDF" w:rsidRDefault="008C1BDF">
      <w:pPr>
        <w:pStyle w:val="Corpodeltesto"/>
        <w:spacing w:before="9"/>
        <w:jc w:val="left"/>
      </w:pPr>
    </w:p>
    <w:p w:rsidR="008C1BDF" w:rsidRDefault="00087407">
      <w:pPr>
        <w:pStyle w:val="Corpodeltesto"/>
        <w:spacing w:before="1" w:line="276" w:lineRule="auto"/>
        <w:ind w:left="101" w:right="113"/>
      </w:pPr>
      <w:r>
        <w:t>Il limite per lo svolgimento di tutte le attività negoziali necessarie per le procedure relative agli affidamenti di lavori, servizi e forniture da espletarsi in via autonoma dal Dirigente scolastico mediante affidamento diretto è pertanto elevato a euro 139.999,99 euro per servizi e forniture e a euro 149.999,99 per lavori, ovviamente nei limiti degli impegni di spesa autorizzati con l’approvazione del Programma Annuale e successive modifiche.</w:t>
      </w:r>
    </w:p>
    <w:p w:rsidR="008C1BDF" w:rsidRDefault="008C1BDF">
      <w:pPr>
        <w:pStyle w:val="Corpodeltesto"/>
        <w:spacing w:before="12"/>
        <w:jc w:val="left"/>
      </w:pPr>
    </w:p>
    <w:p w:rsidR="008C1BDF" w:rsidRDefault="00025BC7" w:rsidP="00025BC7">
      <w:pPr>
        <w:pStyle w:val="Heading1"/>
        <w:spacing w:before="1"/>
        <w:ind w:left="0"/>
        <w:jc w:val="both"/>
      </w:pPr>
      <w:r>
        <w:t xml:space="preserve">  </w:t>
      </w:r>
      <w:r w:rsidR="00087407">
        <w:t>Art.</w:t>
      </w:r>
      <w:r w:rsidR="00087407">
        <w:rPr>
          <w:spacing w:val="-5"/>
        </w:rPr>
        <w:t xml:space="preserve"> </w:t>
      </w:r>
      <w:r w:rsidR="00087407">
        <w:t>4</w:t>
      </w:r>
      <w:r w:rsidR="00087407">
        <w:rPr>
          <w:spacing w:val="-5"/>
        </w:rPr>
        <w:t xml:space="preserve"> </w:t>
      </w:r>
      <w:r w:rsidR="00087407">
        <w:t>-</w:t>
      </w:r>
      <w:r w:rsidR="00087407">
        <w:rPr>
          <w:spacing w:val="-5"/>
        </w:rPr>
        <w:t xml:space="preserve"> </w:t>
      </w:r>
      <w:r w:rsidR="00087407">
        <w:t>Responsabile</w:t>
      </w:r>
      <w:r w:rsidR="00087407">
        <w:rPr>
          <w:spacing w:val="-5"/>
        </w:rPr>
        <w:t xml:space="preserve"> </w:t>
      </w:r>
      <w:r w:rsidR="00087407">
        <w:t>unico</w:t>
      </w:r>
      <w:r w:rsidR="00087407">
        <w:rPr>
          <w:spacing w:val="-5"/>
        </w:rPr>
        <w:t xml:space="preserve"> </w:t>
      </w:r>
      <w:r w:rsidR="00087407">
        <w:t>del</w:t>
      </w:r>
      <w:r w:rsidR="00087407">
        <w:rPr>
          <w:spacing w:val="-5"/>
        </w:rPr>
        <w:t xml:space="preserve"> </w:t>
      </w:r>
      <w:r w:rsidR="00087407">
        <w:t>progetto</w:t>
      </w:r>
      <w:r w:rsidR="00087407">
        <w:rPr>
          <w:spacing w:val="-4"/>
        </w:rPr>
        <w:t xml:space="preserve"> </w:t>
      </w:r>
      <w:r w:rsidR="00087407">
        <w:rPr>
          <w:spacing w:val="-2"/>
        </w:rPr>
        <w:t>(RUP)</w:t>
      </w:r>
    </w:p>
    <w:p w:rsidR="008C1BDF" w:rsidRDefault="00087407">
      <w:pPr>
        <w:pStyle w:val="Paragrafoelenco"/>
        <w:numPr>
          <w:ilvl w:val="0"/>
          <w:numId w:val="3"/>
        </w:numPr>
        <w:tabs>
          <w:tab w:val="left" w:pos="385"/>
        </w:tabs>
        <w:spacing w:before="38" w:line="276" w:lineRule="auto"/>
        <w:ind w:right="110"/>
        <w:jc w:val="both"/>
      </w:pPr>
      <w:r>
        <w:t>Il</w:t>
      </w:r>
      <w:r>
        <w:rPr>
          <w:spacing w:val="-6"/>
        </w:rPr>
        <w:t xml:space="preserve"> </w:t>
      </w:r>
      <w:r>
        <w:t>Dirigente</w:t>
      </w:r>
      <w:r>
        <w:rPr>
          <w:spacing w:val="-6"/>
        </w:rPr>
        <w:t xml:space="preserve"> </w:t>
      </w:r>
      <w:r>
        <w:t>Scolastico,</w:t>
      </w:r>
      <w:r>
        <w:rPr>
          <w:spacing w:val="-6"/>
        </w:rPr>
        <w:t xml:space="preserve"> </w:t>
      </w:r>
      <w:r>
        <w:t>nel</w:t>
      </w:r>
      <w:r>
        <w:rPr>
          <w:spacing w:val="-6"/>
        </w:rPr>
        <w:t xml:space="preserve"> </w:t>
      </w:r>
      <w:r>
        <w:t>primo</w:t>
      </w:r>
      <w:r>
        <w:rPr>
          <w:spacing w:val="-6"/>
        </w:rPr>
        <w:t xml:space="preserve"> </w:t>
      </w:r>
      <w:r>
        <w:t>atto</w:t>
      </w:r>
      <w:r>
        <w:rPr>
          <w:spacing w:val="-6"/>
        </w:rPr>
        <w:t xml:space="preserve"> </w:t>
      </w:r>
      <w:r>
        <w:t>di</w:t>
      </w:r>
      <w:r>
        <w:rPr>
          <w:spacing w:val="-6"/>
        </w:rPr>
        <w:t xml:space="preserve"> </w:t>
      </w:r>
      <w:r>
        <w:t>avvio</w:t>
      </w:r>
      <w:r>
        <w:rPr>
          <w:spacing w:val="-6"/>
        </w:rPr>
        <w:t xml:space="preserve"> </w:t>
      </w:r>
      <w:r>
        <w:t>dell’intervento</w:t>
      </w:r>
      <w:r>
        <w:rPr>
          <w:spacing w:val="-6"/>
        </w:rPr>
        <w:t xml:space="preserve"> </w:t>
      </w:r>
      <w:r>
        <w:t>pubblico</w:t>
      </w:r>
      <w:r>
        <w:rPr>
          <w:spacing w:val="-6"/>
        </w:rPr>
        <w:t xml:space="preserve"> </w:t>
      </w:r>
      <w:r>
        <w:t>mediante</w:t>
      </w:r>
      <w:r>
        <w:rPr>
          <w:spacing w:val="-6"/>
        </w:rPr>
        <w:t xml:space="preserve"> </w:t>
      </w:r>
      <w:r>
        <w:t>contratto,</w:t>
      </w:r>
      <w:r>
        <w:rPr>
          <w:spacing w:val="-6"/>
        </w:rPr>
        <w:t xml:space="preserve"> </w:t>
      </w:r>
      <w:r>
        <w:t>nomina</w:t>
      </w:r>
      <w:r>
        <w:rPr>
          <w:spacing w:val="-6"/>
        </w:rPr>
        <w:t xml:space="preserve"> </w:t>
      </w:r>
      <w:r>
        <w:t>il</w:t>
      </w:r>
      <w:r>
        <w:rPr>
          <w:spacing w:val="-6"/>
        </w:rPr>
        <w:t xml:space="preserve"> </w:t>
      </w:r>
      <w:r>
        <w:t>RUP</w:t>
      </w:r>
      <w:r>
        <w:rPr>
          <w:spacing w:val="-6"/>
        </w:rPr>
        <w:t xml:space="preserve"> </w:t>
      </w:r>
      <w:r>
        <w:t>per le fasi di programmazione, progettazione, affidamento e per l’esecuzione di ciascuna procedura soggetta al codice.</w:t>
      </w:r>
      <w:r>
        <w:rPr>
          <w:spacing w:val="-12"/>
        </w:rPr>
        <w:t xml:space="preserve"> </w:t>
      </w:r>
      <w:r>
        <w:t>Il</w:t>
      </w:r>
      <w:r>
        <w:rPr>
          <w:spacing w:val="-12"/>
        </w:rPr>
        <w:t xml:space="preserve"> </w:t>
      </w:r>
      <w:r>
        <w:t>RUP</w:t>
      </w:r>
      <w:r>
        <w:rPr>
          <w:spacing w:val="-12"/>
        </w:rPr>
        <w:t xml:space="preserve"> </w:t>
      </w:r>
      <w:r>
        <w:t>viene</w:t>
      </w:r>
      <w:r>
        <w:rPr>
          <w:spacing w:val="-13"/>
        </w:rPr>
        <w:t xml:space="preserve"> </w:t>
      </w:r>
      <w:r>
        <w:t>individuato</w:t>
      </w:r>
      <w:r>
        <w:rPr>
          <w:spacing w:val="-11"/>
        </w:rPr>
        <w:t xml:space="preserve"> </w:t>
      </w:r>
      <w:r>
        <w:t>tra</w:t>
      </w:r>
      <w:r>
        <w:rPr>
          <w:spacing w:val="-12"/>
        </w:rPr>
        <w:t xml:space="preserve"> </w:t>
      </w:r>
      <w:r>
        <w:t>i</w:t>
      </w:r>
      <w:r>
        <w:rPr>
          <w:spacing w:val="-12"/>
        </w:rPr>
        <w:t xml:space="preserve"> </w:t>
      </w:r>
      <w:r>
        <w:t>dipendenti</w:t>
      </w:r>
      <w:r>
        <w:rPr>
          <w:spacing w:val="-12"/>
        </w:rPr>
        <w:t xml:space="preserve"> </w:t>
      </w:r>
      <w:r>
        <w:t>in</w:t>
      </w:r>
      <w:r>
        <w:rPr>
          <w:spacing w:val="-12"/>
        </w:rPr>
        <w:t xml:space="preserve"> </w:t>
      </w:r>
      <w:r>
        <w:t>possesso</w:t>
      </w:r>
      <w:r>
        <w:rPr>
          <w:spacing w:val="-12"/>
        </w:rPr>
        <w:t xml:space="preserve"> </w:t>
      </w:r>
      <w:r>
        <w:t>dei</w:t>
      </w:r>
      <w:r>
        <w:rPr>
          <w:spacing w:val="-12"/>
        </w:rPr>
        <w:t xml:space="preserve"> </w:t>
      </w:r>
      <w:r>
        <w:t>requisiti</w:t>
      </w:r>
      <w:r>
        <w:rPr>
          <w:spacing w:val="-12"/>
        </w:rPr>
        <w:t xml:space="preserve"> </w:t>
      </w:r>
      <w:r>
        <w:t>di</w:t>
      </w:r>
      <w:r>
        <w:rPr>
          <w:spacing w:val="-12"/>
        </w:rPr>
        <w:t xml:space="preserve"> </w:t>
      </w:r>
      <w:r>
        <w:t>cui</w:t>
      </w:r>
      <w:r>
        <w:rPr>
          <w:spacing w:val="-12"/>
        </w:rPr>
        <w:t xml:space="preserve"> </w:t>
      </w:r>
      <w:r>
        <w:t>all’Allegato</w:t>
      </w:r>
      <w:r>
        <w:rPr>
          <w:spacing w:val="-12"/>
        </w:rPr>
        <w:t xml:space="preserve"> </w:t>
      </w:r>
      <w:r>
        <w:t>I.2</w:t>
      </w:r>
      <w:r>
        <w:rPr>
          <w:spacing w:val="-12"/>
        </w:rPr>
        <w:t xml:space="preserve"> </w:t>
      </w:r>
      <w:r>
        <w:t>del</w:t>
      </w:r>
      <w:r>
        <w:rPr>
          <w:spacing w:val="-12"/>
        </w:rPr>
        <w:t xml:space="preserve"> </w:t>
      </w:r>
      <w:r>
        <w:t>D.lgs</w:t>
      </w:r>
      <w:r>
        <w:rPr>
          <w:spacing w:val="-12"/>
        </w:rPr>
        <w:t xml:space="preserve"> </w:t>
      </w:r>
      <w:r>
        <w:t>36/2023 (art. 15 del D.lgs 36/2023). In ogni caso il RUP, il cui nominativo va indicato nella determina di affidamento diretto,</w:t>
      </w:r>
      <w:r>
        <w:rPr>
          <w:spacing w:val="-10"/>
        </w:rPr>
        <w:t xml:space="preserve"> </w:t>
      </w:r>
      <w:r>
        <w:t>può</w:t>
      </w:r>
      <w:r>
        <w:rPr>
          <w:spacing w:val="-10"/>
        </w:rPr>
        <w:t xml:space="preserve"> </w:t>
      </w:r>
      <w:r>
        <w:t>nominare</w:t>
      </w:r>
      <w:r>
        <w:rPr>
          <w:spacing w:val="-10"/>
        </w:rPr>
        <w:t xml:space="preserve"> </w:t>
      </w:r>
      <w:r>
        <w:t>dei</w:t>
      </w:r>
      <w:r>
        <w:rPr>
          <w:spacing w:val="-10"/>
        </w:rPr>
        <w:t xml:space="preserve"> </w:t>
      </w:r>
      <w:r>
        <w:t>sub-responsabili</w:t>
      </w:r>
      <w:r>
        <w:rPr>
          <w:spacing w:val="-10"/>
        </w:rPr>
        <w:t xml:space="preserve"> </w:t>
      </w:r>
      <w:r>
        <w:t>di</w:t>
      </w:r>
      <w:r>
        <w:rPr>
          <w:spacing w:val="-10"/>
        </w:rPr>
        <w:t xml:space="preserve"> </w:t>
      </w:r>
      <w:r>
        <w:t>procedimento</w:t>
      </w:r>
      <w:r>
        <w:rPr>
          <w:spacing w:val="-10"/>
        </w:rPr>
        <w:t xml:space="preserve"> </w:t>
      </w:r>
      <w:r>
        <w:t>ed</w:t>
      </w:r>
      <w:r>
        <w:rPr>
          <w:spacing w:val="-10"/>
        </w:rPr>
        <w:t xml:space="preserve"> </w:t>
      </w:r>
      <w:r>
        <w:t>essere</w:t>
      </w:r>
      <w:r>
        <w:rPr>
          <w:spacing w:val="-10"/>
        </w:rPr>
        <w:t xml:space="preserve"> </w:t>
      </w:r>
      <w:r>
        <w:t>affiancato</w:t>
      </w:r>
      <w:r>
        <w:rPr>
          <w:spacing w:val="-10"/>
        </w:rPr>
        <w:t xml:space="preserve"> </w:t>
      </w:r>
      <w:r>
        <w:t>da</w:t>
      </w:r>
      <w:r>
        <w:rPr>
          <w:spacing w:val="-10"/>
        </w:rPr>
        <w:t xml:space="preserve"> </w:t>
      </w:r>
      <w:r>
        <w:t>una</w:t>
      </w:r>
      <w:r>
        <w:rPr>
          <w:spacing w:val="-10"/>
        </w:rPr>
        <w:t xml:space="preserve"> </w:t>
      </w:r>
      <w:r>
        <w:t>struttura</w:t>
      </w:r>
      <w:r>
        <w:rPr>
          <w:spacing w:val="-10"/>
        </w:rPr>
        <w:t xml:space="preserve"> </w:t>
      </w:r>
      <w:r>
        <w:t>di</w:t>
      </w:r>
      <w:r>
        <w:rPr>
          <w:spacing w:val="-10"/>
        </w:rPr>
        <w:t xml:space="preserve"> </w:t>
      </w:r>
      <w:r>
        <w:t>supporto</w:t>
      </w:r>
    </w:p>
    <w:p w:rsidR="008C1BDF" w:rsidRDefault="00087407">
      <w:pPr>
        <w:pStyle w:val="Corpodeltesto"/>
        <w:spacing w:before="2" w:line="273" w:lineRule="auto"/>
        <w:ind w:left="385" w:right="114"/>
      </w:pPr>
      <w:r>
        <w:t xml:space="preserve">«alla quale destinare risorse finanziarie non superiori all’1 per cento dell’importo posto a base di gara per l’affidamento diretto da parte del RUP di incarichi di assistenza al medesimo» (art. 15, commi 4 e 6 del D. </w:t>
      </w:r>
      <w:r>
        <w:rPr>
          <w:spacing w:val="-2"/>
        </w:rPr>
        <w:t>Lgs.36/2023).</w:t>
      </w:r>
    </w:p>
    <w:p w:rsidR="008C1BDF" w:rsidRDefault="00087407">
      <w:pPr>
        <w:pStyle w:val="Paragrafoelenco"/>
        <w:numPr>
          <w:ilvl w:val="0"/>
          <w:numId w:val="3"/>
        </w:numPr>
        <w:tabs>
          <w:tab w:val="left" w:pos="385"/>
        </w:tabs>
        <w:spacing w:before="8" w:line="276" w:lineRule="auto"/>
        <w:ind w:right="112"/>
        <w:jc w:val="both"/>
      </w:pPr>
      <w:r>
        <w:t>Entro sei mesi (o prima, se si tratta di opere o servizi poco complessi, oppure entro un anno nei casi di particolare</w:t>
      </w:r>
      <w:r>
        <w:rPr>
          <w:spacing w:val="-10"/>
        </w:rPr>
        <w:t xml:space="preserve"> </w:t>
      </w:r>
      <w:r>
        <w:t>complessità)</w:t>
      </w:r>
      <w:r>
        <w:rPr>
          <w:spacing w:val="-10"/>
        </w:rPr>
        <w:t xml:space="preserve"> </w:t>
      </w:r>
      <w:r>
        <w:t>occorre</w:t>
      </w:r>
      <w:r>
        <w:rPr>
          <w:spacing w:val="-10"/>
        </w:rPr>
        <w:t xml:space="preserve"> </w:t>
      </w:r>
      <w:r>
        <w:t>procedere</w:t>
      </w:r>
      <w:r>
        <w:rPr>
          <w:spacing w:val="-10"/>
        </w:rPr>
        <w:t xml:space="preserve"> </w:t>
      </w:r>
      <w:r>
        <w:t>al</w:t>
      </w:r>
      <w:r>
        <w:rPr>
          <w:spacing w:val="-10"/>
        </w:rPr>
        <w:t xml:space="preserve"> </w:t>
      </w:r>
      <w:r>
        <w:t>collaudo</w:t>
      </w:r>
      <w:r>
        <w:rPr>
          <w:spacing w:val="-10"/>
        </w:rPr>
        <w:t xml:space="preserve"> </w:t>
      </w:r>
      <w:r>
        <w:t>dei</w:t>
      </w:r>
      <w:r>
        <w:rPr>
          <w:spacing w:val="-10"/>
        </w:rPr>
        <w:t xml:space="preserve"> </w:t>
      </w:r>
      <w:r>
        <w:t>lavori</w:t>
      </w:r>
      <w:r>
        <w:rPr>
          <w:spacing w:val="-10"/>
        </w:rPr>
        <w:t xml:space="preserve"> </w:t>
      </w:r>
      <w:r>
        <w:t>ovvero</w:t>
      </w:r>
      <w:r>
        <w:rPr>
          <w:spacing w:val="-10"/>
        </w:rPr>
        <w:t xml:space="preserve"> </w:t>
      </w:r>
      <w:r>
        <w:t>alla</w:t>
      </w:r>
      <w:r>
        <w:rPr>
          <w:spacing w:val="-10"/>
        </w:rPr>
        <w:t xml:space="preserve"> </w:t>
      </w:r>
      <w:r>
        <w:t>verifica</w:t>
      </w:r>
      <w:r>
        <w:rPr>
          <w:spacing w:val="-10"/>
        </w:rPr>
        <w:t xml:space="preserve"> </w:t>
      </w:r>
      <w:r>
        <w:t>di</w:t>
      </w:r>
      <w:r>
        <w:rPr>
          <w:spacing w:val="-10"/>
        </w:rPr>
        <w:t xml:space="preserve"> </w:t>
      </w:r>
      <w:r>
        <w:t>conformità</w:t>
      </w:r>
      <w:r>
        <w:rPr>
          <w:spacing w:val="-10"/>
        </w:rPr>
        <w:t xml:space="preserve"> </w:t>
      </w:r>
      <w:r>
        <w:t>per</w:t>
      </w:r>
      <w:r>
        <w:rPr>
          <w:spacing w:val="-10"/>
        </w:rPr>
        <w:t xml:space="preserve"> </w:t>
      </w:r>
      <w:r>
        <w:t>i</w:t>
      </w:r>
      <w:r>
        <w:rPr>
          <w:spacing w:val="-10"/>
        </w:rPr>
        <w:t xml:space="preserve"> </w:t>
      </w:r>
      <w:r>
        <w:t>servizi e</w:t>
      </w:r>
      <w:r>
        <w:rPr>
          <w:spacing w:val="-8"/>
        </w:rPr>
        <w:t xml:space="preserve"> </w:t>
      </w:r>
      <w:r>
        <w:t>per</w:t>
      </w:r>
      <w:r>
        <w:rPr>
          <w:spacing w:val="-8"/>
        </w:rPr>
        <w:t xml:space="preserve"> </w:t>
      </w:r>
      <w:r>
        <w:t>le</w:t>
      </w:r>
      <w:r>
        <w:rPr>
          <w:spacing w:val="-8"/>
        </w:rPr>
        <w:t xml:space="preserve"> </w:t>
      </w:r>
      <w:r>
        <w:t>forniture</w:t>
      </w:r>
      <w:r>
        <w:rPr>
          <w:spacing w:val="-8"/>
        </w:rPr>
        <w:t xml:space="preserve"> </w:t>
      </w:r>
      <w:r>
        <w:t>che</w:t>
      </w:r>
      <w:r>
        <w:rPr>
          <w:spacing w:val="-8"/>
        </w:rPr>
        <w:t xml:space="preserve"> </w:t>
      </w:r>
      <w:r>
        <w:t>è</w:t>
      </w:r>
      <w:r>
        <w:rPr>
          <w:spacing w:val="-8"/>
        </w:rPr>
        <w:t xml:space="preserve"> </w:t>
      </w:r>
      <w:r>
        <w:t>normalmente</w:t>
      </w:r>
      <w:r>
        <w:rPr>
          <w:spacing w:val="-8"/>
        </w:rPr>
        <w:t xml:space="preserve"> </w:t>
      </w:r>
      <w:r>
        <w:t>effettuata</w:t>
      </w:r>
      <w:r>
        <w:rPr>
          <w:spacing w:val="-8"/>
        </w:rPr>
        <w:t xml:space="preserve"> </w:t>
      </w:r>
      <w:r>
        <w:t>dal</w:t>
      </w:r>
      <w:r>
        <w:rPr>
          <w:spacing w:val="-8"/>
        </w:rPr>
        <w:t xml:space="preserve"> </w:t>
      </w:r>
      <w:r>
        <w:t>RUP</w:t>
      </w:r>
      <w:r>
        <w:rPr>
          <w:spacing w:val="-8"/>
        </w:rPr>
        <w:t xml:space="preserve"> </w:t>
      </w:r>
      <w:r>
        <w:t>o,</w:t>
      </w:r>
      <w:r>
        <w:rPr>
          <w:spacing w:val="-8"/>
        </w:rPr>
        <w:t xml:space="preserve"> </w:t>
      </w:r>
      <w:r>
        <w:t>se</w:t>
      </w:r>
      <w:r>
        <w:rPr>
          <w:spacing w:val="-8"/>
        </w:rPr>
        <w:t xml:space="preserve"> </w:t>
      </w:r>
      <w:r>
        <w:t>nominato,</w:t>
      </w:r>
      <w:r>
        <w:rPr>
          <w:spacing w:val="-8"/>
        </w:rPr>
        <w:t xml:space="preserve"> </w:t>
      </w:r>
      <w:r>
        <w:t>dal</w:t>
      </w:r>
      <w:r>
        <w:rPr>
          <w:spacing w:val="-8"/>
        </w:rPr>
        <w:t xml:space="preserve"> </w:t>
      </w:r>
      <w:r>
        <w:t>direttore</w:t>
      </w:r>
      <w:r>
        <w:rPr>
          <w:spacing w:val="-8"/>
        </w:rPr>
        <w:t xml:space="preserve"> </w:t>
      </w:r>
      <w:r>
        <w:t>dell’esecuzione.</w:t>
      </w:r>
      <w:r>
        <w:rPr>
          <w:spacing w:val="-8"/>
        </w:rPr>
        <w:t xml:space="preserve"> </w:t>
      </w:r>
      <w:r>
        <w:t>In</w:t>
      </w:r>
      <w:r>
        <w:rPr>
          <w:spacing w:val="-8"/>
        </w:rPr>
        <w:t xml:space="preserve"> </w:t>
      </w:r>
      <w:r>
        <w:t>caso di servizi e forniture ad elevato contenuto tecnologico o elevata complessità o innovazione, è possibile nominare</w:t>
      </w:r>
      <w:r>
        <w:rPr>
          <w:spacing w:val="-5"/>
        </w:rPr>
        <w:t xml:space="preserve"> </w:t>
      </w:r>
      <w:r>
        <w:t>uno</w:t>
      </w:r>
      <w:r>
        <w:rPr>
          <w:spacing w:val="-5"/>
        </w:rPr>
        <w:t xml:space="preserve"> </w:t>
      </w:r>
      <w:r>
        <w:t>o</w:t>
      </w:r>
      <w:r>
        <w:rPr>
          <w:spacing w:val="-5"/>
        </w:rPr>
        <w:t xml:space="preserve"> </w:t>
      </w:r>
      <w:r>
        <w:t>più</w:t>
      </w:r>
      <w:r>
        <w:rPr>
          <w:spacing w:val="-5"/>
        </w:rPr>
        <w:t xml:space="preserve"> </w:t>
      </w:r>
      <w:r>
        <w:t>verificatori</w:t>
      </w:r>
      <w:r>
        <w:rPr>
          <w:spacing w:val="-5"/>
        </w:rPr>
        <w:t xml:space="preserve"> </w:t>
      </w:r>
      <w:r>
        <w:t>della</w:t>
      </w:r>
      <w:r>
        <w:rPr>
          <w:spacing w:val="-5"/>
        </w:rPr>
        <w:t xml:space="preserve"> </w:t>
      </w:r>
      <w:r>
        <w:t>conformità</w:t>
      </w:r>
      <w:r>
        <w:rPr>
          <w:spacing w:val="-5"/>
        </w:rPr>
        <w:t xml:space="preserve"> </w:t>
      </w:r>
      <w:r>
        <w:t>diversi</w:t>
      </w:r>
      <w:r>
        <w:rPr>
          <w:spacing w:val="-5"/>
        </w:rPr>
        <w:t xml:space="preserve"> </w:t>
      </w:r>
      <w:r>
        <w:t>dal</w:t>
      </w:r>
      <w:r>
        <w:rPr>
          <w:spacing w:val="-5"/>
        </w:rPr>
        <w:t xml:space="preserve"> </w:t>
      </w:r>
      <w:r>
        <w:t>RUP</w:t>
      </w:r>
      <w:r>
        <w:rPr>
          <w:spacing w:val="-5"/>
        </w:rPr>
        <w:t xml:space="preserve"> </w:t>
      </w:r>
      <w:r>
        <w:t>o</w:t>
      </w:r>
      <w:r>
        <w:rPr>
          <w:spacing w:val="-5"/>
        </w:rPr>
        <w:t xml:space="preserve"> </w:t>
      </w:r>
      <w:r>
        <w:t>dal</w:t>
      </w:r>
      <w:r>
        <w:rPr>
          <w:spacing w:val="-5"/>
        </w:rPr>
        <w:t xml:space="preserve"> </w:t>
      </w:r>
      <w:r>
        <w:t>direttore</w:t>
      </w:r>
      <w:r>
        <w:rPr>
          <w:spacing w:val="-5"/>
        </w:rPr>
        <w:t xml:space="preserve"> </w:t>
      </w:r>
      <w:r>
        <w:t>dell’esecuzione</w:t>
      </w:r>
      <w:r>
        <w:rPr>
          <w:spacing w:val="-5"/>
        </w:rPr>
        <w:t xml:space="preserve"> </w:t>
      </w:r>
      <w:r>
        <w:t>del</w:t>
      </w:r>
      <w:r>
        <w:rPr>
          <w:spacing w:val="-5"/>
        </w:rPr>
        <w:t xml:space="preserve"> </w:t>
      </w:r>
      <w:r>
        <w:t>contratto.</w:t>
      </w:r>
    </w:p>
    <w:p w:rsidR="008C1BDF" w:rsidRDefault="008C1BDF">
      <w:pPr>
        <w:pStyle w:val="Corpodeltesto"/>
        <w:spacing w:before="126"/>
        <w:jc w:val="left"/>
      </w:pPr>
    </w:p>
    <w:p w:rsidR="008C1BDF" w:rsidRDefault="007535D9" w:rsidP="007535D9">
      <w:pPr>
        <w:pStyle w:val="Heading1"/>
        <w:ind w:left="0"/>
        <w:jc w:val="both"/>
      </w:pPr>
      <w:r>
        <w:t xml:space="preserve">     </w:t>
      </w:r>
      <w:r w:rsidR="00087407">
        <w:t>Art.5</w:t>
      </w:r>
      <w:r w:rsidR="00087407">
        <w:rPr>
          <w:spacing w:val="-5"/>
        </w:rPr>
        <w:t xml:space="preserve"> </w:t>
      </w:r>
      <w:r w:rsidR="00087407">
        <w:t>-</w:t>
      </w:r>
      <w:r w:rsidR="00087407">
        <w:rPr>
          <w:spacing w:val="-4"/>
        </w:rPr>
        <w:t xml:space="preserve"> </w:t>
      </w:r>
      <w:r w:rsidR="005760E1">
        <w:t>Decisione</w:t>
      </w:r>
      <w:r w:rsidR="00087407">
        <w:rPr>
          <w:spacing w:val="-7"/>
        </w:rPr>
        <w:t xml:space="preserve"> </w:t>
      </w:r>
      <w:r w:rsidR="00087407">
        <w:t>a</w:t>
      </w:r>
      <w:r w:rsidR="00087407">
        <w:rPr>
          <w:spacing w:val="-7"/>
        </w:rPr>
        <w:t xml:space="preserve"> </w:t>
      </w:r>
      <w:r w:rsidR="00087407">
        <w:rPr>
          <w:spacing w:val="-2"/>
        </w:rPr>
        <w:t>contrarre</w:t>
      </w:r>
    </w:p>
    <w:p w:rsidR="008C1BDF" w:rsidRDefault="005760E1">
      <w:pPr>
        <w:pStyle w:val="Paragrafoelenco"/>
        <w:numPr>
          <w:ilvl w:val="1"/>
          <w:numId w:val="3"/>
        </w:numPr>
        <w:tabs>
          <w:tab w:val="left" w:pos="562"/>
        </w:tabs>
        <w:spacing w:before="58" w:line="283" w:lineRule="auto"/>
        <w:ind w:right="225" w:firstLine="0"/>
        <w:jc w:val="both"/>
      </w:pPr>
      <w:r>
        <w:t>La decisione</w:t>
      </w:r>
      <w:r w:rsidR="00087407">
        <w:t xml:space="preserve"> a contrarre è l’atto, di spettanza dirigenziale, con il quale l’Istituto manifesta la propria volontà di stipulare un contratto.</w:t>
      </w:r>
    </w:p>
    <w:p w:rsidR="008C1BDF" w:rsidRDefault="00087407">
      <w:pPr>
        <w:pStyle w:val="Paragrafoelenco"/>
        <w:numPr>
          <w:ilvl w:val="1"/>
          <w:numId w:val="3"/>
        </w:numPr>
        <w:tabs>
          <w:tab w:val="left" w:pos="542"/>
        </w:tabs>
        <w:spacing w:before="4" w:line="283" w:lineRule="auto"/>
        <w:ind w:right="226" w:firstLine="0"/>
        <w:jc w:val="both"/>
      </w:pPr>
      <w:r>
        <w:t>Prima dell’avvio delle procedure di affidamento dei contratti pubblici, le stazioni ap</w:t>
      </w:r>
      <w:r w:rsidR="005760E1">
        <w:t>paltanti decretano o decidono</w:t>
      </w:r>
      <w:r>
        <w:t xml:space="preserve"> di contrarre, individuando gli elementi essenziali del contratto e i criteri di selezione degli operatori economici e delle offerte.</w:t>
      </w:r>
    </w:p>
    <w:p w:rsidR="008C1BDF" w:rsidRDefault="00087407">
      <w:pPr>
        <w:pStyle w:val="Paragrafoelenco"/>
        <w:numPr>
          <w:ilvl w:val="1"/>
          <w:numId w:val="3"/>
        </w:numPr>
        <w:tabs>
          <w:tab w:val="left" w:pos="569"/>
        </w:tabs>
        <w:spacing w:before="10"/>
        <w:ind w:left="569" w:hanging="217"/>
        <w:jc w:val="both"/>
      </w:pPr>
      <w:r>
        <w:t>La</w:t>
      </w:r>
      <w:r>
        <w:rPr>
          <w:spacing w:val="-5"/>
        </w:rPr>
        <w:t xml:space="preserve"> </w:t>
      </w:r>
      <w:r w:rsidR="005760E1">
        <w:t>decisione</w:t>
      </w:r>
      <w:r>
        <w:rPr>
          <w:spacing w:val="-5"/>
        </w:rPr>
        <w:t xml:space="preserve"> </w:t>
      </w:r>
      <w:r>
        <w:t>a</w:t>
      </w:r>
      <w:r>
        <w:rPr>
          <w:spacing w:val="-5"/>
        </w:rPr>
        <w:t xml:space="preserve"> </w:t>
      </w:r>
      <w:r>
        <w:t>contrarre</w:t>
      </w:r>
      <w:r>
        <w:rPr>
          <w:spacing w:val="-5"/>
        </w:rPr>
        <w:t xml:space="preserve"> </w:t>
      </w:r>
      <w:r>
        <w:t>deve</w:t>
      </w:r>
      <w:r>
        <w:rPr>
          <w:spacing w:val="-5"/>
        </w:rPr>
        <w:t xml:space="preserve"> </w:t>
      </w:r>
      <w:r>
        <w:rPr>
          <w:spacing w:val="-2"/>
        </w:rPr>
        <w:t>contenere:</w:t>
      </w:r>
    </w:p>
    <w:p w:rsidR="008C1BDF" w:rsidRDefault="00087407">
      <w:pPr>
        <w:pStyle w:val="Paragrafoelenco"/>
        <w:numPr>
          <w:ilvl w:val="2"/>
          <w:numId w:val="3"/>
        </w:numPr>
        <w:tabs>
          <w:tab w:val="left" w:pos="1032"/>
        </w:tabs>
        <w:spacing w:before="43"/>
        <w:ind w:left="1032" w:hanging="359"/>
        <w:jc w:val="both"/>
      </w:pPr>
      <w:r>
        <w:t>l’oggetto</w:t>
      </w:r>
      <w:r>
        <w:rPr>
          <w:spacing w:val="-9"/>
        </w:rPr>
        <w:t xml:space="preserve"> </w:t>
      </w:r>
      <w:r>
        <w:rPr>
          <w:spacing w:val="-2"/>
        </w:rPr>
        <w:t>dell’affidamento;</w:t>
      </w:r>
    </w:p>
    <w:p w:rsidR="008C1BDF" w:rsidRDefault="008C1BDF">
      <w:pPr>
        <w:jc w:val="both"/>
        <w:sectPr w:rsidR="008C1BDF">
          <w:pgSz w:w="11910" w:h="16840"/>
          <w:pgMar w:top="1580" w:right="900" w:bottom="1220" w:left="820" w:header="0" w:footer="1024" w:gutter="0"/>
          <w:cols w:space="720"/>
        </w:sectPr>
      </w:pPr>
    </w:p>
    <w:p w:rsidR="008C1BDF" w:rsidRDefault="00087407">
      <w:pPr>
        <w:pStyle w:val="Paragrafoelenco"/>
        <w:numPr>
          <w:ilvl w:val="2"/>
          <w:numId w:val="3"/>
        </w:numPr>
        <w:tabs>
          <w:tab w:val="left" w:pos="1032"/>
        </w:tabs>
        <w:spacing w:before="80"/>
        <w:ind w:left="1032" w:hanging="359"/>
        <w:jc w:val="both"/>
      </w:pPr>
      <w:r>
        <w:rPr>
          <w:spacing w:val="-2"/>
        </w:rPr>
        <w:lastRenderedPageBreak/>
        <w:t>l’importo;</w:t>
      </w:r>
    </w:p>
    <w:p w:rsidR="008C1BDF" w:rsidRDefault="00087407">
      <w:pPr>
        <w:pStyle w:val="Paragrafoelenco"/>
        <w:numPr>
          <w:ilvl w:val="2"/>
          <w:numId w:val="3"/>
        </w:numPr>
        <w:tabs>
          <w:tab w:val="left" w:pos="1033"/>
        </w:tabs>
        <w:spacing w:before="53"/>
        <w:ind w:left="1033" w:hanging="360"/>
        <w:jc w:val="both"/>
      </w:pPr>
      <w:r>
        <w:t>il</w:t>
      </w:r>
      <w:r>
        <w:rPr>
          <w:spacing w:val="-4"/>
        </w:rPr>
        <w:t xml:space="preserve"> </w:t>
      </w:r>
      <w:r>
        <w:rPr>
          <w:spacing w:val="-2"/>
        </w:rPr>
        <w:t>fornitore;</w:t>
      </w:r>
    </w:p>
    <w:p w:rsidR="008C1BDF" w:rsidRDefault="00087407">
      <w:pPr>
        <w:pStyle w:val="Paragrafoelenco"/>
        <w:numPr>
          <w:ilvl w:val="2"/>
          <w:numId w:val="3"/>
        </w:numPr>
        <w:tabs>
          <w:tab w:val="left" w:pos="1032"/>
          <w:tab w:val="left" w:pos="1034"/>
        </w:tabs>
        <w:spacing w:before="48"/>
        <w:ind w:right="110"/>
        <w:jc w:val="both"/>
      </w:pPr>
      <w:r>
        <w:t>le ragioni della scelta del fornitore, in particolare di essere in possesso di «documentate esperienze pregresse</w:t>
      </w:r>
      <w:r>
        <w:rPr>
          <w:spacing w:val="-13"/>
        </w:rPr>
        <w:t xml:space="preserve"> </w:t>
      </w:r>
      <w:r>
        <w:t>idonee</w:t>
      </w:r>
      <w:r>
        <w:rPr>
          <w:spacing w:val="-12"/>
        </w:rPr>
        <w:t xml:space="preserve"> </w:t>
      </w:r>
      <w:r>
        <w:t>all'esecuzione</w:t>
      </w:r>
      <w:r>
        <w:rPr>
          <w:spacing w:val="-13"/>
        </w:rPr>
        <w:t xml:space="preserve"> </w:t>
      </w:r>
      <w:r>
        <w:t>delle</w:t>
      </w:r>
      <w:r>
        <w:rPr>
          <w:spacing w:val="-12"/>
        </w:rPr>
        <w:t xml:space="preserve"> </w:t>
      </w:r>
      <w:r>
        <w:t>prestazioni</w:t>
      </w:r>
      <w:r>
        <w:rPr>
          <w:spacing w:val="-13"/>
        </w:rPr>
        <w:t xml:space="preserve"> </w:t>
      </w:r>
      <w:r>
        <w:t>contrattuali,</w:t>
      </w:r>
      <w:r>
        <w:rPr>
          <w:spacing w:val="-12"/>
        </w:rPr>
        <w:t xml:space="preserve"> </w:t>
      </w:r>
      <w:r>
        <w:t>anche</w:t>
      </w:r>
      <w:r>
        <w:rPr>
          <w:spacing w:val="-13"/>
        </w:rPr>
        <w:t xml:space="preserve"> </w:t>
      </w:r>
      <w:r>
        <w:t>individuati</w:t>
      </w:r>
      <w:r>
        <w:rPr>
          <w:spacing w:val="-12"/>
        </w:rPr>
        <w:t xml:space="preserve"> </w:t>
      </w:r>
      <w:r>
        <w:t>tra</w:t>
      </w:r>
      <w:r>
        <w:rPr>
          <w:spacing w:val="-12"/>
        </w:rPr>
        <w:t xml:space="preserve"> </w:t>
      </w:r>
      <w:r>
        <w:t>gli</w:t>
      </w:r>
      <w:r>
        <w:rPr>
          <w:spacing w:val="-13"/>
        </w:rPr>
        <w:t xml:space="preserve"> </w:t>
      </w:r>
      <w:r>
        <w:t>iscritti</w:t>
      </w:r>
      <w:r>
        <w:rPr>
          <w:spacing w:val="-12"/>
        </w:rPr>
        <w:t xml:space="preserve"> </w:t>
      </w:r>
      <w:r>
        <w:t>in</w:t>
      </w:r>
      <w:r>
        <w:rPr>
          <w:spacing w:val="-13"/>
        </w:rPr>
        <w:t xml:space="preserve"> </w:t>
      </w:r>
      <w:r>
        <w:t>elenchi o albi istituiti dalla stazione appaltante» (artt. 50 e 100 del D.lgs. 36/2023);</w:t>
      </w:r>
    </w:p>
    <w:p w:rsidR="008C1BDF" w:rsidRDefault="00087407">
      <w:pPr>
        <w:pStyle w:val="Paragrafoelenco"/>
        <w:numPr>
          <w:ilvl w:val="2"/>
          <w:numId w:val="3"/>
        </w:numPr>
        <w:tabs>
          <w:tab w:val="left" w:pos="1082"/>
        </w:tabs>
        <w:spacing w:before="49"/>
        <w:ind w:left="1082" w:hanging="409"/>
        <w:jc w:val="both"/>
      </w:pPr>
      <w:r>
        <w:t>il</w:t>
      </w:r>
      <w:r>
        <w:rPr>
          <w:spacing w:val="-7"/>
        </w:rPr>
        <w:t xml:space="preserve"> </w:t>
      </w:r>
      <w:r>
        <w:t>possesso</w:t>
      </w:r>
      <w:r>
        <w:rPr>
          <w:spacing w:val="-4"/>
        </w:rPr>
        <w:t xml:space="preserve"> </w:t>
      </w:r>
      <w:r>
        <w:t>da</w:t>
      </w:r>
      <w:r>
        <w:rPr>
          <w:spacing w:val="-5"/>
        </w:rPr>
        <w:t xml:space="preserve"> </w:t>
      </w:r>
      <w:r>
        <w:t>parte</w:t>
      </w:r>
      <w:r>
        <w:rPr>
          <w:spacing w:val="-4"/>
        </w:rPr>
        <w:t xml:space="preserve"> </w:t>
      </w:r>
      <w:r>
        <w:t>sua</w:t>
      </w:r>
      <w:r>
        <w:rPr>
          <w:spacing w:val="-4"/>
        </w:rPr>
        <w:t xml:space="preserve"> </w:t>
      </w:r>
      <w:r>
        <w:t>dei</w:t>
      </w:r>
      <w:r>
        <w:rPr>
          <w:spacing w:val="-5"/>
        </w:rPr>
        <w:t xml:space="preserve"> </w:t>
      </w:r>
      <w:r>
        <w:t>requisiti</w:t>
      </w:r>
      <w:r>
        <w:rPr>
          <w:spacing w:val="-4"/>
        </w:rPr>
        <w:t xml:space="preserve"> </w:t>
      </w:r>
      <w:r>
        <w:t>di</w:t>
      </w:r>
      <w:r>
        <w:rPr>
          <w:spacing w:val="-4"/>
        </w:rPr>
        <w:t xml:space="preserve"> </w:t>
      </w:r>
      <w:r>
        <w:t>ordine</w:t>
      </w:r>
      <w:r>
        <w:rPr>
          <w:spacing w:val="-5"/>
        </w:rPr>
        <w:t xml:space="preserve"> </w:t>
      </w:r>
      <w:r>
        <w:t>generale</w:t>
      </w:r>
      <w:r>
        <w:rPr>
          <w:spacing w:val="-4"/>
        </w:rPr>
        <w:t xml:space="preserve"> </w:t>
      </w:r>
      <w:r>
        <w:t>(ai</w:t>
      </w:r>
      <w:r>
        <w:rPr>
          <w:spacing w:val="-4"/>
        </w:rPr>
        <w:t xml:space="preserve"> </w:t>
      </w:r>
      <w:r>
        <w:t>sensi</w:t>
      </w:r>
      <w:r>
        <w:rPr>
          <w:spacing w:val="-5"/>
        </w:rPr>
        <w:t xml:space="preserve"> </w:t>
      </w:r>
      <w:r>
        <w:t>art.</w:t>
      </w:r>
      <w:r>
        <w:rPr>
          <w:spacing w:val="-4"/>
        </w:rPr>
        <w:t xml:space="preserve"> </w:t>
      </w:r>
      <w:r>
        <w:t>94</w:t>
      </w:r>
      <w:r>
        <w:rPr>
          <w:spacing w:val="-4"/>
        </w:rPr>
        <w:t xml:space="preserve"> </w:t>
      </w:r>
      <w:r>
        <w:t>e</w:t>
      </w:r>
      <w:r>
        <w:rPr>
          <w:spacing w:val="-5"/>
        </w:rPr>
        <w:t xml:space="preserve"> </w:t>
      </w:r>
      <w:r>
        <w:t>successivi</w:t>
      </w:r>
      <w:r>
        <w:rPr>
          <w:spacing w:val="-4"/>
        </w:rPr>
        <w:t xml:space="preserve"> </w:t>
      </w:r>
      <w:r>
        <w:t>D.lgs</w:t>
      </w:r>
      <w:r>
        <w:rPr>
          <w:spacing w:val="-4"/>
        </w:rPr>
        <w:t xml:space="preserve"> </w:t>
      </w:r>
      <w:r>
        <w:rPr>
          <w:spacing w:val="-2"/>
        </w:rPr>
        <w:t>36/2023);</w:t>
      </w:r>
    </w:p>
    <w:p w:rsidR="008C1BDF" w:rsidRDefault="00087407">
      <w:pPr>
        <w:pStyle w:val="Paragrafoelenco"/>
        <w:numPr>
          <w:ilvl w:val="2"/>
          <w:numId w:val="3"/>
        </w:numPr>
        <w:tabs>
          <w:tab w:val="left" w:pos="1034"/>
          <w:tab w:val="left" w:pos="1082"/>
        </w:tabs>
        <w:spacing w:before="53"/>
        <w:ind w:right="115"/>
        <w:jc w:val="both"/>
      </w:pPr>
      <w:r>
        <w:tab/>
        <w:t>nonché il possesso dei requisiti di idoneità professionale, capacità economica finanziaria e capacità tecniche professionali (di cui art. 100 e successivi del D.lgs 36/2023), ove richiesti.</w:t>
      </w:r>
    </w:p>
    <w:p w:rsidR="008C1BDF" w:rsidRDefault="008C1BDF">
      <w:pPr>
        <w:pStyle w:val="Corpodeltesto"/>
        <w:jc w:val="left"/>
      </w:pPr>
    </w:p>
    <w:p w:rsidR="008C1BDF" w:rsidRDefault="00087407">
      <w:pPr>
        <w:pStyle w:val="Corpodeltesto"/>
        <w:spacing w:before="1"/>
        <w:ind w:left="313"/>
        <w:jc w:val="left"/>
      </w:pPr>
      <w:r>
        <w:t>In</w:t>
      </w:r>
      <w:r>
        <w:rPr>
          <w:spacing w:val="40"/>
        </w:rPr>
        <w:t xml:space="preserve"> </w:t>
      </w:r>
      <w:r>
        <w:t>applicazione</w:t>
      </w:r>
      <w:r>
        <w:rPr>
          <w:spacing w:val="40"/>
        </w:rPr>
        <w:t xml:space="preserve"> </w:t>
      </w:r>
      <w:r>
        <w:t>dei</w:t>
      </w:r>
      <w:r>
        <w:rPr>
          <w:spacing w:val="40"/>
        </w:rPr>
        <w:t xml:space="preserve"> </w:t>
      </w:r>
      <w:r>
        <w:t>principi</w:t>
      </w:r>
      <w:r>
        <w:rPr>
          <w:spacing w:val="40"/>
        </w:rPr>
        <w:t xml:space="preserve"> </w:t>
      </w:r>
      <w:r>
        <w:t>di</w:t>
      </w:r>
      <w:r>
        <w:rPr>
          <w:spacing w:val="40"/>
        </w:rPr>
        <w:t xml:space="preserve"> </w:t>
      </w:r>
      <w:r>
        <w:t>imparzialità,</w:t>
      </w:r>
      <w:r>
        <w:rPr>
          <w:spacing w:val="40"/>
        </w:rPr>
        <w:t xml:space="preserve"> </w:t>
      </w:r>
      <w:r>
        <w:t>parità</w:t>
      </w:r>
      <w:r>
        <w:rPr>
          <w:spacing w:val="40"/>
        </w:rPr>
        <w:t xml:space="preserve"> </w:t>
      </w:r>
      <w:r>
        <w:t>di</w:t>
      </w:r>
      <w:r>
        <w:rPr>
          <w:spacing w:val="40"/>
        </w:rPr>
        <w:t xml:space="preserve"> </w:t>
      </w:r>
      <w:r>
        <w:t>trattamento,</w:t>
      </w:r>
      <w:r>
        <w:rPr>
          <w:spacing w:val="40"/>
        </w:rPr>
        <w:t xml:space="preserve"> </w:t>
      </w:r>
      <w:r>
        <w:t>trasparenza,</w:t>
      </w:r>
      <w:r>
        <w:rPr>
          <w:spacing w:val="40"/>
        </w:rPr>
        <w:t xml:space="preserve"> </w:t>
      </w:r>
      <w:r>
        <w:t>la</w:t>
      </w:r>
      <w:r>
        <w:rPr>
          <w:spacing w:val="40"/>
        </w:rPr>
        <w:t xml:space="preserve"> </w:t>
      </w:r>
      <w:r>
        <w:t>determina</w:t>
      </w:r>
      <w:r>
        <w:rPr>
          <w:spacing w:val="40"/>
        </w:rPr>
        <w:t xml:space="preserve"> </w:t>
      </w:r>
      <w:r>
        <w:t>a</w:t>
      </w:r>
      <w:r>
        <w:rPr>
          <w:spacing w:val="40"/>
        </w:rPr>
        <w:t xml:space="preserve"> </w:t>
      </w:r>
      <w:r>
        <w:t>contrarre contiene, almeno:</w:t>
      </w:r>
    </w:p>
    <w:p w:rsidR="008C1BDF" w:rsidRDefault="00087407">
      <w:pPr>
        <w:pStyle w:val="Paragrafoelenco"/>
        <w:numPr>
          <w:ilvl w:val="0"/>
          <w:numId w:val="2"/>
        </w:numPr>
        <w:tabs>
          <w:tab w:val="left" w:pos="594"/>
        </w:tabs>
        <w:ind w:left="594" w:hanging="209"/>
      </w:pPr>
      <w:r>
        <w:t>l’indicazione</w:t>
      </w:r>
      <w:r>
        <w:rPr>
          <w:spacing w:val="-8"/>
        </w:rPr>
        <w:t xml:space="preserve"> </w:t>
      </w:r>
      <w:r>
        <w:t>dell’interesse</w:t>
      </w:r>
      <w:r>
        <w:rPr>
          <w:spacing w:val="-8"/>
        </w:rPr>
        <w:t xml:space="preserve"> </w:t>
      </w:r>
      <w:r>
        <w:t>pubblico</w:t>
      </w:r>
      <w:r>
        <w:rPr>
          <w:spacing w:val="-8"/>
        </w:rPr>
        <w:t xml:space="preserve"> </w:t>
      </w:r>
      <w:r>
        <w:t>che</w:t>
      </w:r>
      <w:r>
        <w:rPr>
          <w:spacing w:val="-8"/>
        </w:rPr>
        <w:t xml:space="preserve"> </w:t>
      </w:r>
      <w:r>
        <w:t>si</w:t>
      </w:r>
      <w:r>
        <w:rPr>
          <w:spacing w:val="-8"/>
        </w:rPr>
        <w:t xml:space="preserve"> </w:t>
      </w:r>
      <w:r>
        <w:t>intende</w:t>
      </w:r>
      <w:r>
        <w:rPr>
          <w:spacing w:val="-7"/>
        </w:rPr>
        <w:t xml:space="preserve"> </w:t>
      </w:r>
      <w:r>
        <w:rPr>
          <w:spacing w:val="-2"/>
        </w:rPr>
        <w:t>soddisfare;</w:t>
      </w:r>
    </w:p>
    <w:p w:rsidR="008C1BDF" w:rsidRDefault="00087407">
      <w:pPr>
        <w:pStyle w:val="Paragrafoelenco"/>
        <w:numPr>
          <w:ilvl w:val="0"/>
          <w:numId w:val="2"/>
        </w:numPr>
        <w:tabs>
          <w:tab w:val="left" w:pos="604"/>
        </w:tabs>
        <w:ind w:left="604" w:hanging="219"/>
      </w:pPr>
      <w:r>
        <w:t>le</w:t>
      </w:r>
      <w:r>
        <w:rPr>
          <w:spacing w:val="-8"/>
        </w:rPr>
        <w:t xml:space="preserve"> </w:t>
      </w:r>
      <w:r>
        <w:t>caratteristiche</w:t>
      </w:r>
      <w:r>
        <w:rPr>
          <w:spacing w:val="-5"/>
        </w:rPr>
        <w:t xml:space="preserve"> </w:t>
      </w:r>
      <w:r>
        <w:t>delle</w:t>
      </w:r>
      <w:r>
        <w:rPr>
          <w:spacing w:val="-6"/>
        </w:rPr>
        <w:t xml:space="preserve"> </w:t>
      </w:r>
      <w:r>
        <w:t>opere,</w:t>
      </w:r>
      <w:r>
        <w:rPr>
          <w:spacing w:val="-5"/>
        </w:rPr>
        <w:t xml:space="preserve"> </w:t>
      </w:r>
      <w:r>
        <w:t>dei</w:t>
      </w:r>
      <w:r>
        <w:rPr>
          <w:spacing w:val="-6"/>
        </w:rPr>
        <w:t xml:space="preserve"> </w:t>
      </w:r>
      <w:r>
        <w:t>beni,</w:t>
      </w:r>
      <w:r>
        <w:rPr>
          <w:spacing w:val="-5"/>
        </w:rPr>
        <w:t xml:space="preserve"> </w:t>
      </w:r>
      <w:r>
        <w:t>dei</w:t>
      </w:r>
      <w:r>
        <w:rPr>
          <w:spacing w:val="-6"/>
        </w:rPr>
        <w:t xml:space="preserve"> </w:t>
      </w:r>
      <w:r>
        <w:t>servizi</w:t>
      </w:r>
      <w:r>
        <w:rPr>
          <w:spacing w:val="-5"/>
        </w:rPr>
        <w:t xml:space="preserve"> </w:t>
      </w:r>
      <w:r>
        <w:t>che</w:t>
      </w:r>
      <w:r>
        <w:rPr>
          <w:spacing w:val="-6"/>
        </w:rPr>
        <w:t xml:space="preserve"> </w:t>
      </w:r>
      <w:r>
        <w:t>si</w:t>
      </w:r>
      <w:r>
        <w:rPr>
          <w:spacing w:val="-5"/>
        </w:rPr>
        <w:t xml:space="preserve"> </w:t>
      </w:r>
      <w:r>
        <w:t>intendono</w:t>
      </w:r>
      <w:r>
        <w:rPr>
          <w:spacing w:val="-5"/>
        </w:rPr>
        <w:t xml:space="preserve"> </w:t>
      </w:r>
      <w:r>
        <w:rPr>
          <w:spacing w:val="-2"/>
        </w:rPr>
        <w:t>acquistare;</w:t>
      </w:r>
    </w:p>
    <w:p w:rsidR="008C1BDF" w:rsidRDefault="00087407">
      <w:pPr>
        <w:pStyle w:val="Paragrafoelenco"/>
        <w:numPr>
          <w:ilvl w:val="0"/>
          <w:numId w:val="2"/>
        </w:numPr>
        <w:tabs>
          <w:tab w:val="left" w:pos="581"/>
        </w:tabs>
        <w:spacing w:before="1"/>
        <w:ind w:left="581" w:hanging="196"/>
      </w:pPr>
      <w:r>
        <w:t>l’importo</w:t>
      </w:r>
      <w:r>
        <w:rPr>
          <w:spacing w:val="-10"/>
        </w:rPr>
        <w:t xml:space="preserve"> </w:t>
      </w:r>
      <w:r>
        <w:t>massimo</w:t>
      </w:r>
      <w:r>
        <w:rPr>
          <w:spacing w:val="-7"/>
        </w:rPr>
        <w:t xml:space="preserve"> </w:t>
      </w:r>
      <w:r>
        <w:t>stimato</w:t>
      </w:r>
      <w:r>
        <w:rPr>
          <w:spacing w:val="-8"/>
        </w:rPr>
        <w:t xml:space="preserve"> </w:t>
      </w:r>
      <w:r>
        <w:t>dell’affidamento</w:t>
      </w:r>
      <w:r>
        <w:rPr>
          <w:spacing w:val="-7"/>
        </w:rPr>
        <w:t xml:space="preserve"> </w:t>
      </w:r>
      <w:r>
        <w:t>e</w:t>
      </w:r>
      <w:r>
        <w:rPr>
          <w:spacing w:val="-7"/>
        </w:rPr>
        <w:t xml:space="preserve"> </w:t>
      </w:r>
      <w:r>
        <w:t>la</w:t>
      </w:r>
      <w:r>
        <w:rPr>
          <w:spacing w:val="-8"/>
        </w:rPr>
        <w:t xml:space="preserve"> </w:t>
      </w:r>
      <w:r>
        <w:t>relativa</w:t>
      </w:r>
      <w:r>
        <w:rPr>
          <w:spacing w:val="-7"/>
        </w:rPr>
        <w:t xml:space="preserve"> </w:t>
      </w:r>
      <w:r>
        <w:t>copertura</w:t>
      </w:r>
      <w:r>
        <w:rPr>
          <w:spacing w:val="-7"/>
        </w:rPr>
        <w:t xml:space="preserve"> </w:t>
      </w:r>
      <w:r>
        <w:rPr>
          <w:spacing w:val="-2"/>
        </w:rPr>
        <w:t>contabile;</w:t>
      </w:r>
    </w:p>
    <w:p w:rsidR="008C1BDF" w:rsidRDefault="00087407">
      <w:pPr>
        <w:pStyle w:val="Paragrafoelenco"/>
        <w:numPr>
          <w:ilvl w:val="0"/>
          <w:numId w:val="2"/>
        </w:numPr>
        <w:tabs>
          <w:tab w:val="left" w:pos="604"/>
        </w:tabs>
        <w:ind w:left="604" w:hanging="219"/>
      </w:pPr>
      <w:r>
        <w:t>la</w:t>
      </w:r>
      <w:r>
        <w:rPr>
          <w:spacing w:val="-6"/>
        </w:rPr>
        <w:t xml:space="preserve"> </w:t>
      </w:r>
      <w:r>
        <w:t>procedura</w:t>
      </w:r>
      <w:r>
        <w:rPr>
          <w:spacing w:val="-6"/>
        </w:rPr>
        <w:t xml:space="preserve"> </w:t>
      </w:r>
      <w:r>
        <w:t>che</w:t>
      </w:r>
      <w:r>
        <w:rPr>
          <w:spacing w:val="-5"/>
        </w:rPr>
        <w:t xml:space="preserve"> </w:t>
      </w:r>
      <w:r>
        <w:t>si</w:t>
      </w:r>
      <w:r>
        <w:rPr>
          <w:spacing w:val="-6"/>
        </w:rPr>
        <w:t xml:space="preserve"> </w:t>
      </w:r>
      <w:r>
        <w:t>intende</w:t>
      </w:r>
      <w:r>
        <w:rPr>
          <w:spacing w:val="-5"/>
        </w:rPr>
        <w:t xml:space="preserve"> </w:t>
      </w:r>
      <w:r>
        <w:t>seguire</w:t>
      </w:r>
      <w:r>
        <w:rPr>
          <w:spacing w:val="-6"/>
        </w:rPr>
        <w:t xml:space="preserve"> </w:t>
      </w:r>
      <w:r>
        <w:t>con</w:t>
      </w:r>
      <w:r>
        <w:rPr>
          <w:spacing w:val="-5"/>
        </w:rPr>
        <w:t xml:space="preserve"> </w:t>
      </w:r>
      <w:r>
        <w:t>una</w:t>
      </w:r>
      <w:r>
        <w:rPr>
          <w:spacing w:val="-6"/>
        </w:rPr>
        <w:t xml:space="preserve"> </w:t>
      </w:r>
      <w:r>
        <w:t>sintetica</w:t>
      </w:r>
      <w:r>
        <w:rPr>
          <w:spacing w:val="-5"/>
        </w:rPr>
        <w:t xml:space="preserve"> </w:t>
      </w:r>
      <w:r>
        <w:t>indicazione</w:t>
      </w:r>
      <w:r>
        <w:rPr>
          <w:spacing w:val="-6"/>
        </w:rPr>
        <w:t xml:space="preserve"> </w:t>
      </w:r>
      <w:r>
        <w:t>delle</w:t>
      </w:r>
      <w:r>
        <w:rPr>
          <w:spacing w:val="-5"/>
        </w:rPr>
        <w:t xml:space="preserve"> </w:t>
      </w:r>
      <w:r>
        <w:rPr>
          <w:spacing w:val="-2"/>
        </w:rPr>
        <w:t>ragioni;</w:t>
      </w:r>
    </w:p>
    <w:p w:rsidR="008C1BDF" w:rsidRDefault="00087407">
      <w:pPr>
        <w:pStyle w:val="Paragrafoelenco"/>
        <w:numPr>
          <w:ilvl w:val="0"/>
          <w:numId w:val="2"/>
        </w:numPr>
        <w:tabs>
          <w:tab w:val="left" w:pos="598"/>
        </w:tabs>
        <w:spacing w:line="266" w:lineRule="exact"/>
        <w:ind w:left="598" w:hanging="213"/>
      </w:pPr>
      <w:r>
        <w:t>i</w:t>
      </w:r>
      <w:r>
        <w:rPr>
          <w:spacing w:val="-6"/>
        </w:rPr>
        <w:t xml:space="preserve"> </w:t>
      </w:r>
      <w:r>
        <w:t>criteri</w:t>
      </w:r>
      <w:r>
        <w:rPr>
          <w:spacing w:val="-5"/>
        </w:rPr>
        <w:t xml:space="preserve"> </w:t>
      </w:r>
      <w:r>
        <w:t>per</w:t>
      </w:r>
      <w:r>
        <w:rPr>
          <w:spacing w:val="-5"/>
        </w:rPr>
        <w:t xml:space="preserve"> </w:t>
      </w:r>
      <w:r>
        <w:t>la</w:t>
      </w:r>
      <w:r>
        <w:rPr>
          <w:spacing w:val="-5"/>
        </w:rPr>
        <w:t xml:space="preserve"> </w:t>
      </w:r>
      <w:r>
        <w:t>selezione</w:t>
      </w:r>
      <w:r>
        <w:rPr>
          <w:spacing w:val="-5"/>
        </w:rPr>
        <w:t xml:space="preserve"> </w:t>
      </w:r>
      <w:r>
        <w:t>degli</w:t>
      </w:r>
      <w:r>
        <w:rPr>
          <w:spacing w:val="-5"/>
        </w:rPr>
        <w:t xml:space="preserve"> </w:t>
      </w:r>
      <w:r>
        <w:t>operatori</w:t>
      </w:r>
      <w:r>
        <w:rPr>
          <w:spacing w:val="-5"/>
        </w:rPr>
        <w:t xml:space="preserve"> </w:t>
      </w:r>
      <w:r>
        <w:t>economici</w:t>
      </w:r>
      <w:r>
        <w:rPr>
          <w:spacing w:val="-5"/>
        </w:rPr>
        <w:t xml:space="preserve"> </w:t>
      </w:r>
      <w:r>
        <w:t>e</w:t>
      </w:r>
      <w:r>
        <w:rPr>
          <w:spacing w:val="-5"/>
        </w:rPr>
        <w:t xml:space="preserve"> </w:t>
      </w:r>
      <w:r>
        <w:t>delle</w:t>
      </w:r>
      <w:r>
        <w:rPr>
          <w:spacing w:val="-5"/>
        </w:rPr>
        <w:t xml:space="preserve"> </w:t>
      </w:r>
      <w:r>
        <w:rPr>
          <w:spacing w:val="-2"/>
        </w:rPr>
        <w:t>offerte;</w:t>
      </w:r>
    </w:p>
    <w:p w:rsidR="008C1BDF" w:rsidRDefault="00087407">
      <w:pPr>
        <w:pStyle w:val="Paragrafoelenco"/>
        <w:numPr>
          <w:ilvl w:val="0"/>
          <w:numId w:val="2"/>
        </w:numPr>
        <w:tabs>
          <w:tab w:val="left" w:pos="555"/>
        </w:tabs>
        <w:spacing w:line="266" w:lineRule="exact"/>
        <w:ind w:left="555" w:hanging="170"/>
      </w:pPr>
      <w:r>
        <w:t>nonché</w:t>
      </w:r>
      <w:r>
        <w:rPr>
          <w:spacing w:val="-7"/>
        </w:rPr>
        <w:t xml:space="preserve"> </w:t>
      </w:r>
      <w:r>
        <w:t>le</w:t>
      </w:r>
      <w:r>
        <w:rPr>
          <w:spacing w:val="-7"/>
        </w:rPr>
        <w:t xml:space="preserve"> </w:t>
      </w:r>
      <w:r>
        <w:t>principali</w:t>
      </w:r>
      <w:r>
        <w:rPr>
          <w:spacing w:val="-7"/>
        </w:rPr>
        <w:t xml:space="preserve"> </w:t>
      </w:r>
      <w:r>
        <w:t>condizioni</w:t>
      </w:r>
      <w:r>
        <w:rPr>
          <w:spacing w:val="-7"/>
        </w:rPr>
        <w:t xml:space="preserve"> </w:t>
      </w:r>
      <w:r>
        <w:rPr>
          <w:spacing w:val="-2"/>
        </w:rPr>
        <w:t>contrattuali.</w:t>
      </w:r>
    </w:p>
    <w:p w:rsidR="008C1BDF" w:rsidRDefault="008C1BDF">
      <w:pPr>
        <w:pStyle w:val="Corpodeltesto"/>
        <w:spacing w:before="53"/>
        <w:jc w:val="left"/>
      </w:pPr>
    </w:p>
    <w:p w:rsidR="008C1BDF" w:rsidRPr="009C3687" w:rsidRDefault="009C3687" w:rsidP="009C3687">
      <w:pPr>
        <w:pStyle w:val="Heading1"/>
        <w:ind w:left="0" w:right="249"/>
        <w:jc w:val="left"/>
      </w:pPr>
      <w:r>
        <w:t xml:space="preserve">      </w:t>
      </w:r>
      <w:r w:rsidR="00087407">
        <w:t>Art.</w:t>
      </w:r>
      <w:r w:rsidR="00087407">
        <w:rPr>
          <w:spacing w:val="-4"/>
        </w:rPr>
        <w:t xml:space="preserve"> </w:t>
      </w:r>
      <w:r w:rsidR="00087407">
        <w:t>6</w:t>
      </w:r>
      <w:r w:rsidR="00087407">
        <w:rPr>
          <w:spacing w:val="-3"/>
        </w:rPr>
        <w:t xml:space="preserve"> </w:t>
      </w:r>
      <w:r w:rsidR="00087407">
        <w:t>-</w:t>
      </w:r>
      <w:r w:rsidR="00087407">
        <w:rPr>
          <w:spacing w:val="-4"/>
        </w:rPr>
        <w:t xml:space="preserve"> </w:t>
      </w:r>
      <w:r w:rsidR="00087407">
        <w:t>Attività</w:t>
      </w:r>
      <w:r w:rsidR="00087407">
        <w:rPr>
          <w:spacing w:val="-3"/>
        </w:rPr>
        <w:t xml:space="preserve"> </w:t>
      </w:r>
      <w:r w:rsidR="00087407">
        <w:rPr>
          <w:spacing w:val="-2"/>
        </w:rPr>
        <w:t>istruttoria</w:t>
      </w:r>
    </w:p>
    <w:p w:rsidR="008C1BDF" w:rsidRDefault="00087407">
      <w:pPr>
        <w:pStyle w:val="Corpodeltesto"/>
        <w:ind w:left="313" w:right="113"/>
      </w:pPr>
      <w:r>
        <w:t>In</w:t>
      </w:r>
      <w:r>
        <w:rPr>
          <w:spacing w:val="-12"/>
        </w:rPr>
        <w:t xml:space="preserve"> </w:t>
      </w:r>
      <w:r>
        <w:t>seguito</w:t>
      </w:r>
      <w:r>
        <w:rPr>
          <w:spacing w:val="-12"/>
        </w:rPr>
        <w:t xml:space="preserve"> </w:t>
      </w:r>
      <w:r>
        <w:t>all'acquisizione</w:t>
      </w:r>
      <w:r>
        <w:rPr>
          <w:spacing w:val="-12"/>
        </w:rPr>
        <w:t xml:space="preserve"> </w:t>
      </w:r>
      <w:r>
        <w:t>della</w:t>
      </w:r>
      <w:r>
        <w:rPr>
          <w:spacing w:val="-12"/>
        </w:rPr>
        <w:t xml:space="preserve"> </w:t>
      </w:r>
      <w:r>
        <w:t>determina</w:t>
      </w:r>
      <w:r>
        <w:rPr>
          <w:spacing w:val="-12"/>
        </w:rPr>
        <w:t xml:space="preserve"> </w:t>
      </w:r>
      <w:r>
        <w:t>a</w:t>
      </w:r>
      <w:r>
        <w:rPr>
          <w:spacing w:val="-12"/>
        </w:rPr>
        <w:t xml:space="preserve"> </w:t>
      </w:r>
      <w:r>
        <w:t>contrarre,</w:t>
      </w:r>
      <w:r>
        <w:rPr>
          <w:spacing w:val="-11"/>
        </w:rPr>
        <w:t xml:space="preserve"> </w:t>
      </w:r>
      <w:r>
        <w:t>il</w:t>
      </w:r>
      <w:r w:rsidR="00DF42B0">
        <w:t xml:space="preserve"> Funzionario</w:t>
      </w:r>
      <w:r>
        <w:rPr>
          <w:spacing w:val="-11"/>
        </w:rPr>
        <w:t xml:space="preserve"> </w:t>
      </w:r>
      <w:r>
        <w:t>DSGA</w:t>
      </w:r>
      <w:r>
        <w:rPr>
          <w:spacing w:val="-12"/>
        </w:rPr>
        <w:t xml:space="preserve"> </w:t>
      </w:r>
      <w:r>
        <w:t>procede</w:t>
      </w:r>
      <w:r>
        <w:rPr>
          <w:spacing w:val="-12"/>
        </w:rPr>
        <w:t xml:space="preserve"> </w:t>
      </w:r>
      <w:r>
        <w:t>ad</w:t>
      </w:r>
      <w:r>
        <w:rPr>
          <w:spacing w:val="-12"/>
        </w:rPr>
        <w:t xml:space="preserve"> </w:t>
      </w:r>
      <w:r>
        <w:t>istruire</w:t>
      </w:r>
      <w:r>
        <w:rPr>
          <w:spacing w:val="-12"/>
        </w:rPr>
        <w:t xml:space="preserve"> </w:t>
      </w:r>
      <w:r>
        <w:t>l'attività</w:t>
      </w:r>
      <w:r>
        <w:rPr>
          <w:spacing w:val="-12"/>
        </w:rPr>
        <w:t xml:space="preserve"> </w:t>
      </w:r>
      <w:r>
        <w:t>negoziale</w:t>
      </w:r>
      <w:r>
        <w:rPr>
          <w:spacing w:val="-12"/>
        </w:rPr>
        <w:t xml:space="preserve"> </w:t>
      </w:r>
      <w:r>
        <w:t>sulla</w:t>
      </w:r>
      <w:r>
        <w:rPr>
          <w:spacing w:val="-12"/>
        </w:rPr>
        <w:t xml:space="preserve"> </w:t>
      </w:r>
      <w:r>
        <w:t>base delle indicazioni ricevute dal DS e di cui al presente Regolamento</w:t>
      </w:r>
    </w:p>
    <w:p w:rsidR="008C1BDF" w:rsidRDefault="00087407">
      <w:pPr>
        <w:pStyle w:val="Corpodeltesto"/>
        <w:ind w:left="313" w:right="113"/>
      </w:pPr>
      <w:r>
        <w:t>Se</w:t>
      </w:r>
      <w:r>
        <w:rPr>
          <w:spacing w:val="-9"/>
        </w:rPr>
        <w:t xml:space="preserve"> </w:t>
      </w:r>
      <w:r>
        <w:t>il</w:t>
      </w:r>
      <w:r>
        <w:rPr>
          <w:spacing w:val="-9"/>
        </w:rPr>
        <w:t xml:space="preserve"> </w:t>
      </w:r>
      <w:r>
        <w:t>prodotto</w:t>
      </w:r>
      <w:r>
        <w:rPr>
          <w:spacing w:val="-9"/>
        </w:rPr>
        <w:t xml:space="preserve"> </w:t>
      </w:r>
      <w:r>
        <w:t>o</w:t>
      </w:r>
      <w:r>
        <w:rPr>
          <w:spacing w:val="-9"/>
        </w:rPr>
        <w:t xml:space="preserve"> </w:t>
      </w:r>
      <w:r>
        <w:t>servizio</w:t>
      </w:r>
      <w:r>
        <w:rPr>
          <w:spacing w:val="-9"/>
        </w:rPr>
        <w:t xml:space="preserve"> </w:t>
      </w:r>
      <w:r>
        <w:t>è</w:t>
      </w:r>
      <w:r>
        <w:rPr>
          <w:spacing w:val="-9"/>
        </w:rPr>
        <w:t xml:space="preserve"> </w:t>
      </w:r>
      <w:r>
        <w:t>reperibile</w:t>
      </w:r>
      <w:r>
        <w:rPr>
          <w:spacing w:val="-9"/>
        </w:rPr>
        <w:t xml:space="preserve"> </w:t>
      </w:r>
      <w:r>
        <w:t>nel</w:t>
      </w:r>
      <w:r>
        <w:rPr>
          <w:spacing w:val="-9"/>
        </w:rPr>
        <w:t xml:space="preserve"> </w:t>
      </w:r>
      <w:r>
        <w:t>catalogo</w:t>
      </w:r>
      <w:r>
        <w:rPr>
          <w:spacing w:val="-9"/>
        </w:rPr>
        <w:t xml:space="preserve"> </w:t>
      </w:r>
      <w:r>
        <w:t>delle</w:t>
      </w:r>
      <w:r>
        <w:rPr>
          <w:spacing w:val="-9"/>
        </w:rPr>
        <w:t xml:space="preserve"> </w:t>
      </w:r>
      <w:r>
        <w:t>convenzioni</w:t>
      </w:r>
      <w:r>
        <w:rPr>
          <w:spacing w:val="-9"/>
        </w:rPr>
        <w:t xml:space="preserve"> </w:t>
      </w:r>
      <w:r>
        <w:t>CONSIP,</w:t>
      </w:r>
      <w:r>
        <w:rPr>
          <w:spacing w:val="-9"/>
        </w:rPr>
        <w:t xml:space="preserve"> </w:t>
      </w:r>
      <w:r>
        <w:t>il</w:t>
      </w:r>
      <w:r>
        <w:rPr>
          <w:spacing w:val="-9"/>
        </w:rPr>
        <w:t xml:space="preserve"> </w:t>
      </w:r>
      <w:r>
        <w:t>contratto</w:t>
      </w:r>
      <w:r>
        <w:rPr>
          <w:spacing w:val="-9"/>
        </w:rPr>
        <w:t xml:space="preserve"> </w:t>
      </w:r>
      <w:r>
        <w:t>può</w:t>
      </w:r>
      <w:r>
        <w:rPr>
          <w:spacing w:val="-9"/>
        </w:rPr>
        <w:t xml:space="preserve"> </w:t>
      </w:r>
      <w:r>
        <w:t>essere</w:t>
      </w:r>
      <w:r>
        <w:rPr>
          <w:spacing w:val="-9"/>
        </w:rPr>
        <w:t xml:space="preserve"> </w:t>
      </w:r>
      <w:r>
        <w:t>sottoscritto direttamente dal Dirigente Scolastico, previa determina a contrarre, in quanto tutta la fase istruttoria è già stata svolta da CONSIP SpA per conto del Ministero dell'Economia e Delle Finanze.</w:t>
      </w:r>
    </w:p>
    <w:p w:rsidR="008C1BDF" w:rsidRDefault="00087407">
      <w:pPr>
        <w:pStyle w:val="Corpodeltesto"/>
        <w:spacing w:before="1"/>
        <w:ind w:left="313" w:right="112"/>
      </w:pPr>
      <w:r>
        <w:t xml:space="preserve">Se il prodotto o servizio è invece reperibile nei cataloghi MEPA (Mercato Elettronico della Pubblica Amministrazione) così come presenti sul portale </w:t>
      </w:r>
      <w:hyperlink r:id="rId9">
        <w:r>
          <w:t>www.acquistinretepa.it,</w:t>
        </w:r>
      </w:hyperlink>
      <w:r>
        <w:t xml:space="preserve"> o su altra piatt</w:t>
      </w:r>
      <w:r w:rsidR="00FB3B81">
        <w:t xml:space="preserve">aforma elettronica  certificata, </w:t>
      </w:r>
      <w:r>
        <w:t>l'Istituto potrà effettuare istruttoria di acquisto tra le offerte ivi presenti, tramite comparazione delle offerte del medesimo prodotto, selezionando per l'acquisto quella al prezzo più basso, ovvero tramite richiesta di offerta se trattasi di prodotti dei quali non è possibile effettuare un confronto omogeneo, sempre nel rispetto delle procedure di ogni soglia di valore.</w:t>
      </w:r>
    </w:p>
    <w:p w:rsidR="008C1BDF" w:rsidRDefault="009C3687" w:rsidP="009C3687">
      <w:pPr>
        <w:pStyle w:val="Heading1"/>
        <w:spacing w:before="266"/>
        <w:ind w:left="0"/>
        <w:jc w:val="both"/>
      </w:pPr>
      <w:r>
        <w:t xml:space="preserve">       </w:t>
      </w:r>
      <w:r w:rsidR="00087407">
        <w:t>Art.</w:t>
      </w:r>
      <w:r w:rsidR="00087407">
        <w:rPr>
          <w:spacing w:val="-4"/>
        </w:rPr>
        <w:t xml:space="preserve"> </w:t>
      </w:r>
      <w:r w:rsidR="00087407">
        <w:t>7</w:t>
      </w:r>
      <w:r w:rsidR="00087407">
        <w:rPr>
          <w:spacing w:val="-4"/>
        </w:rPr>
        <w:t xml:space="preserve"> </w:t>
      </w:r>
      <w:r w:rsidR="00087407">
        <w:t>-</w:t>
      </w:r>
      <w:r w:rsidR="00087407">
        <w:rPr>
          <w:spacing w:val="-3"/>
        </w:rPr>
        <w:t xml:space="preserve"> </w:t>
      </w:r>
      <w:r w:rsidR="00087407">
        <w:t>Accordi</w:t>
      </w:r>
      <w:r w:rsidR="00087407">
        <w:rPr>
          <w:spacing w:val="-4"/>
        </w:rPr>
        <w:t xml:space="preserve"> </w:t>
      </w:r>
      <w:r w:rsidR="00087407">
        <w:t>di</w:t>
      </w:r>
      <w:r w:rsidR="00087407">
        <w:rPr>
          <w:spacing w:val="-4"/>
        </w:rPr>
        <w:t xml:space="preserve"> </w:t>
      </w:r>
      <w:r w:rsidR="00087407">
        <w:t>rete</w:t>
      </w:r>
      <w:r w:rsidR="00087407">
        <w:rPr>
          <w:spacing w:val="-3"/>
        </w:rPr>
        <w:t xml:space="preserve"> </w:t>
      </w:r>
      <w:r w:rsidR="00087407">
        <w:t>per</w:t>
      </w:r>
      <w:r w:rsidR="00087407">
        <w:rPr>
          <w:spacing w:val="-4"/>
        </w:rPr>
        <w:t xml:space="preserve"> </w:t>
      </w:r>
      <w:r w:rsidR="00087407">
        <w:t>gli</w:t>
      </w:r>
      <w:r w:rsidR="00087407">
        <w:rPr>
          <w:spacing w:val="-4"/>
        </w:rPr>
        <w:t xml:space="preserve"> </w:t>
      </w:r>
      <w:r w:rsidR="00087407">
        <w:t>affidamenti</w:t>
      </w:r>
      <w:r w:rsidR="00087407">
        <w:rPr>
          <w:spacing w:val="-3"/>
        </w:rPr>
        <w:t xml:space="preserve"> </w:t>
      </w:r>
      <w:r w:rsidR="00087407">
        <w:t>e</w:t>
      </w:r>
      <w:r w:rsidR="00087407">
        <w:rPr>
          <w:spacing w:val="-4"/>
        </w:rPr>
        <w:t xml:space="preserve"> </w:t>
      </w:r>
      <w:r w:rsidR="00087407">
        <w:t>gli</w:t>
      </w:r>
      <w:r w:rsidR="00087407">
        <w:rPr>
          <w:spacing w:val="-3"/>
        </w:rPr>
        <w:t xml:space="preserve"> </w:t>
      </w:r>
      <w:r w:rsidR="00087407">
        <w:rPr>
          <w:spacing w:val="-2"/>
        </w:rPr>
        <w:t>acquisti</w:t>
      </w:r>
    </w:p>
    <w:p w:rsidR="008C1BDF" w:rsidRDefault="00087407">
      <w:pPr>
        <w:pStyle w:val="Corpodeltesto"/>
        <w:ind w:left="352" w:right="112"/>
      </w:pPr>
      <w:r>
        <w:t>Gli</w:t>
      </w:r>
      <w:r>
        <w:rPr>
          <w:spacing w:val="-12"/>
        </w:rPr>
        <w:t xml:space="preserve"> </w:t>
      </w:r>
      <w:r>
        <w:t>accordi</w:t>
      </w:r>
      <w:r>
        <w:rPr>
          <w:spacing w:val="-12"/>
        </w:rPr>
        <w:t xml:space="preserve"> </w:t>
      </w:r>
      <w:r>
        <w:t>di</w:t>
      </w:r>
      <w:r>
        <w:rPr>
          <w:spacing w:val="-12"/>
        </w:rPr>
        <w:t xml:space="preserve"> </w:t>
      </w:r>
      <w:r>
        <w:t>rete</w:t>
      </w:r>
      <w:r>
        <w:rPr>
          <w:spacing w:val="-12"/>
        </w:rPr>
        <w:t xml:space="preserve"> </w:t>
      </w:r>
      <w:r>
        <w:t>aventi</w:t>
      </w:r>
      <w:r>
        <w:rPr>
          <w:spacing w:val="-12"/>
        </w:rPr>
        <w:t xml:space="preserve"> </w:t>
      </w:r>
      <w:r>
        <w:t>ad</w:t>
      </w:r>
      <w:r>
        <w:rPr>
          <w:spacing w:val="-12"/>
        </w:rPr>
        <w:t xml:space="preserve"> </w:t>
      </w:r>
      <w:r>
        <w:t>oggetto</w:t>
      </w:r>
      <w:r>
        <w:rPr>
          <w:spacing w:val="-12"/>
        </w:rPr>
        <w:t xml:space="preserve"> </w:t>
      </w:r>
      <w:r>
        <w:t>la</w:t>
      </w:r>
      <w:r>
        <w:rPr>
          <w:spacing w:val="-12"/>
        </w:rPr>
        <w:t xml:space="preserve"> </w:t>
      </w:r>
      <w:r>
        <w:t>gestione</w:t>
      </w:r>
      <w:r>
        <w:rPr>
          <w:spacing w:val="-12"/>
        </w:rPr>
        <w:t xml:space="preserve"> </w:t>
      </w:r>
      <w:r>
        <w:t>comune</w:t>
      </w:r>
      <w:r>
        <w:rPr>
          <w:spacing w:val="-12"/>
        </w:rPr>
        <w:t xml:space="preserve"> </w:t>
      </w:r>
      <w:r>
        <w:t>di</w:t>
      </w:r>
      <w:r>
        <w:rPr>
          <w:spacing w:val="-12"/>
        </w:rPr>
        <w:t xml:space="preserve"> </w:t>
      </w:r>
      <w:r>
        <w:t>funzioni</w:t>
      </w:r>
      <w:r>
        <w:rPr>
          <w:spacing w:val="-12"/>
        </w:rPr>
        <w:t xml:space="preserve"> </w:t>
      </w:r>
      <w:r>
        <w:t>ed</w:t>
      </w:r>
      <w:r>
        <w:rPr>
          <w:spacing w:val="-12"/>
        </w:rPr>
        <w:t xml:space="preserve"> </w:t>
      </w:r>
      <w:r>
        <w:t>attività</w:t>
      </w:r>
      <w:r>
        <w:rPr>
          <w:spacing w:val="-12"/>
        </w:rPr>
        <w:t xml:space="preserve"> </w:t>
      </w:r>
      <w:r>
        <w:t>amministrativo</w:t>
      </w:r>
      <w:r>
        <w:rPr>
          <w:spacing w:val="-12"/>
        </w:rPr>
        <w:t xml:space="preserve"> </w:t>
      </w:r>
      <w:r>
        <w:t>contabili,</w:t>
      </w:r>
      <w:r>
        <w:rPr>
          <w:spacing w:val="-12"/>
        </w:rPr>
        <w:t xml:space="preserve"> </w:t>
      </w:r>
      <w:r>
        <w:t>ovvero la gestione comune delle procedure</w:t>
      </w:r>
      <w:r>
        <w:rPr>
          <w:spacing w:val="-1"/>
        </w:rPr>
        <w:t xml:space="preserve"> </w:t>
      </w:r>
      <w:r>
        <w:t>connesse agli affidamenti di lavori, beni e servizi e agli acquisti, possono espressamente prevedere la delega delle relative funzioni al dirigente dell’istituzione scolastica individuata quale «capofila», che, per le attività indicate nel</w:t>
      </w:r>
      <w:r>
        <w:rPr>
          <w:spacing w:val="40"/>
        </w:rPr>
        <w:t xml:space="preserve"> </w:t>
      </w:r>
      <w:r>
        <w:t>singolo accordo ed entro i limiti stabiliti dal medesimo, assume,</w:t>
      </w:r>
      <w:r>
        <w:rPr>
          <w:spacing w:val="-5"/>
        </w:rPr>
        <w:t xml:space="preserve"> </w:t>
      </w:r>
      <w:r>
        <w:t>nei</w:t>
      </w:r>
      <w:r>
        <w:rPr>
          <w:spacing w:val="-5"/>
        </w:rPr>
        <w:t xml:space="preserve"> </w:t>
      </w:r>
      <w:r>
        <w:t>confronti</w:t>
      </w:r>
      <w:r>
        <w:rPr>
          <w:spacing w:val="-5"/>
        </w:rPr>
        <w:t xml:space="preserve"> </w:t>
      </w:r>
      <w:r>
        <w:t>dei</w:t>
      </w:r>
      <w:r>
        <w:rPr>
          <w:spacing w:val="-4"/>
        </w:rPr>
        <w:t xml:space="preserve"> </w:t>
      </w:r>
      <w:r>
        <w:t>terzi</w:t>
      </w:r>
      <w:r>
        <w:rPr>
          <w:spacing w:val="-5"/>
        </w:rPr>
        <w:t xml:space="preserve"> </w:t>
      </w:r>
      <w:r>
        <w:t>estranei</w:t>
      </w:r>
      <w:r>
        <w:rPr>
          <w:spacing w:val="-5"/>
        </w:rPr>
        <w:t xml:space="preserve"> </w:t>
      </w:r>
      <w:r>
        <w:t>alla</w:t>
      </w:r>
      <w:r>
        <w:rPr>
          <w:spacing w:val="-5"/>
        </w:rPr>
        <w:t xml:space="preserve"> </w:t>
      </w:r>
      <w:r>
        <w:t>pubblica</w:t>
      </w:r>
      <w:r>
        <w:rPr>
          <w:spacing w:val="-5"/>
        </w:rPr>
        <w:t xml:space="preserve"> </w:t>
      </w:r>
      <w:r>
        <w:t>amministrazione,</w:t>
      </w:r>
      <w:r>
        <w:rPr>
          <w:spacing w:val="-5"/>
        </w:rPr>
        <w:t xml:space="preserve"> </w:t>
      </w:r>
      <w:r>
        <w:t>la</w:t>
      </w:r>
      <w:r>
        <w:rPr>
          <w:spacing w:val="-5"/>
        </w:rPr>
        <w:t xml:space="preserve"> </w:t>
      </w:r>
      <w:r>
        <w:t>rappresentanza</w:t>
      </w:r>
      <w:r>
        <w:rPr>
          <w:spacing w:val="-5"/>
        </w:rPr>
        <w:t xml:space="preserve"> </w:t>
      </w:r>
      <w:r>
        <w:t>di</w:t>
      </w:r>
      <w:r>
        <w:rPr>
          <w:spacing w:val="-5"/>
        </w:rPr>
        <w:t xml:space="preserve"> </w:t>
      </w:r>
      <w:r>
        <w:t>tutte</w:t>
      </w:r>
      <w:r>
        <w:rPr>
          <w:spacing w:val="-5"/>
        </w:rPr>
        <w:t xml:space="preserve"> </w:t>
      </w:r>
      <w:r>
        <w:t>le</w:t>
      </w:r>
      <w:r>
        <w:rPr>
          <w:spacing w:val="-5"/>
        </w:rPr>
        <w:t xml:space="preserve"> </w:t>
      </w:r>
      <w:r>
        <w:t>istituzioni scolastiche che ne fanno parte e le connesse responsabilità (Art. 47, DI 129/2018)</w:t>
      </w:r>
    </w:p>
    <w:p w:rsidR="008C1BDF" w:rsidRDefault="008C1BDF">
      <w:pPr>
        <w:pStyle w:val="Corpodeltesto"/>
        <w:spacing w:before="1"/>
        <w:jc w:val="left"/>
      </w:pPr>
    </w:p>
    <w:p w:rsidR="008C1BDF" w:rsidRDefault="003B07AF" w:rsidP="003B07AF">
      <w:pPr>
        <w:pStyle w:val="Heading1"/>
        <w:spacing w:before="1"/>
        <w:ind w:left="0"/>
        <w:jc w:val="left"/>
      </w:pPr>
      <w:r>
        <w:t xml:space="preserve">       </w:t>
      </w:r>
      <w:r w:rsidR="00087407">
        <w:t>Art.</w:t>
      </w:r>
      <w:r w:rsidR="00087407">
        <w:rPr>
          <w:spacing w:val="-4"/>
        </w:rPr>
        <w:t xml:space="preserve"> </w:t>
      </w:r>
      <w:r w:rsidR="00087407">
        <w:t>8</w:t>
      </w:r>
      <w:r w:rsidR="00087407">
        <w:rPr>
          <w:spacing w:val="-3"/>
        </w:rPr>
        <w:t xml:space="preserve"> </w:t>
      </w:r>
      <w:r w:rsidR="00087407">
        <w:t>-</w:t>
      </w:r>
      <w:r w:rsidR="00087407">
        <w:rPr>
          <w:spacing w:val="-4"/>
        </w:rPr>
        <w:t xml:space="preserve"> </w:t>
      </w:r>
      <w:r w:rsidR="00087407">
        <w:t>Principio</w:t>
      </w:r>
      <w:r w:rsidR="00087407">
        <w:rPr>
          <w:spacing w:val="-3"/>
        </w:rPr>
        <w:t xml:space="preserve"> </w:t>
      </w:r>
      <w:r w:rsidR="00087407">
        <w:t>di</w:t>
      </w:r>
      <w:r w:rsidR="00087407">
        <w:rPr>
          <w:spacing w:val="-3"/>
        </w:rPr>
        <w:t xml:space="preserve"> </w:t>
      </w:r>
      <w:r w:rsidR="00087407">
        <w:rPr>
          <w:spacing w:val="-2"/>
        </w:rPr>
        <w:t>rotazione</w:t>
      </w:r>
    </w:p>
    <w:p w:rsidR="008C1BDF" w:rsidRDefault="00087407">
      <w:pPr>
        <w:pStyle w:val="Corpodeltesto"/>
        <w:ind w:left="385"/>
        <w:jc w:val="left"/>
      </w:pPr>
      <w:r>
        <w:t>In</w:t>
      </w:r>
      <w:r>
        <w:rPr>
          <w:spacing w:val="-13"/>
        </w:rPr>
        <w:t xml:space="preserve"> </w:t>
      </w:r>
      <w:r>
        <w:t>ogni</w:t>
      </w:r>
      <w:r>
        <w:rPr>
          <w:spacing w:val="-12"/>
        </w:rPr>
        <w:t xml:space="preserve"> </w:t>
      </w:r>
      <w:r>
        <w:t>caso</w:t>
      </w:r>
      <w:r>
        <w:rPr>
          <w:spacing w:val="-13"/>
        </w:rPr>
        <w:t xml:space="preserve"> </w:t>
      </w:r>
      <w:r>
        <w:t>l’affidamento</w:t>
      </w:r>
      <w:r>
        <w:rPr>
          <w:spacing w:val="-12"/>
        </w:rPr>
        <w:t xml:space="preserve"> </w:t>
      </w:r>
      <w:r>
        <w:t>diretto</w:t>
      </w:r>
      <w:r>
        <w:rPr>
          <w:spacing w:val="-13"/>
        </w:rPr>
        <w:t xml:space="preserve"> </w:t>
      </w:r>
      <w:r>
        <w:t>deve</w:t>
      </w:r>
      <w:r>
        <w:rPr>
          <w:spacing w:val="-12"/>
        </w:rPr>
        <w:t xml:space="preserve"> </w:t>
      </w:r>
      <w:r>
        <w:t>rispettare</w:t>
      </w:r>
      <w:r>
        <w:rPr>
          <w:spacing w:val="-13"/>
        </w:rPr>
        <w:t xml:space="preserve"> </w:t>
      </w:r>
      <w:r>
        <w:t>il</w:t>
      </w:r>
      <w:r>
        <w:rPr>
          <w:spacing w:val="-12"/>
        </w:rPr>
        <w:t xml:space="preserve"> </w:t>
      </w:r>
      <w:r>
        <w:t>principio</w:t>
      </w:r>
      <w:r>
        <w:rPr>
          <w:spacing w:val="-12"/>
        </w:rPr>
        <w:t xml:space="preserve"> </w:t>
      </w:r>
      <w:r>
        <w:t>di</w:t>
      </w:r>
      <w:r>
        <w:rPr>
          <w:spacing w:val="-13"/>
        </w:rPr>
        <w:t xml:space="preserve"> </w:t>
      </w:r>
      <w:r>
        <w:t>rotazione</w:t>
      </w:r>
      <w:r>
        <w:rPr>
          <w:spacing w:val="-12"/>
        </w:rPr>
        <w:t xml:space="preserve"> </w:t>
      </w:r>
      <w:r>
        <w:t>degli</w:t>
      </w:r>
      <w:r>
        <w:rPr>
          <w:spacing w:val="-13"/>
        </w:rPr>
        <w:t xml:space="preserve"> </w:t>
      </w:r>
      <w:r>
        <w:t>affidamenti,</w:t>
      </w:r>
      <w:r>
        <w:rPr>
          <w:spacing w:val="-12"/>
        </w:rPr>
        <w:t xml:space="preserve"> </w:t>
      </w:r>
      <w:r>
        <w:t>contenuto</w:t>
      </w:r>
      <w:r>
        <w:rPr>
          <w:spacing w:val="-13"/>
        </w:rPr>
        <w:t xml:space="preserve"> </w:t>
      </w:r>
      <w:r>
        <w:t>nell’art. 49 del D.lgs 36/2023.</w:t>
      </w:r>
    </w:p>
    <w:p w:rsidR="008C1BDF" w:rsidRDefault="00087407">
      <w:pPr>
        <w:pStyle w:val="Corpodeltesto"/>
        <w:ind w:left="385"/>
        <w:jc w:val="left"/>
      </w:pPr>
      <w:r>
        <w:t>Il</w:t>
      </w:r>
      <w:r>
        <w:rPr>
          <w:spacing w:val="-10"/>
        </w:rPr>
        <w:t xml:space="preserve"> </w:t>
      </w:r>
      <w:r>
        <w:t>suddetto</w:t>
      </w:r>
      <w:r>
        <w:rPr>
          <w:spacing w:val="-10"/>
        </w:rPr>
        <w:t xml:space="preserve"> </w:t>
      </w:r>
      <w:r>
        <w:t>principio,</w:t>
      </w:r>
      <w:r>
        <w:rPr>
          <w:spacing w:val="-10"/>
        </w:rPr>
        <w:t xml:space="preserve"> </w:t>
      </w:r>
      <w:r>
        <w:t>in</w:t>
      </w:r>
      <w:r>
        <w:rPr>
          <w:spacing w:val="-10"/>
        </w:rPr>
        <w:t xml:space="preserve"> </w:t>
      </w:r>
      <w:r>
        <w:t>base</w:t>
      </w:r>
      <w:r>
        <w:rPr>
          <w:spacing w:val="-10"/>
        </w:rPr>
        <w:t xml:space="preserve"> </w:t>
      </w:r>
      <w:r>
        <w:t>al</w:t>
      </w:r>
      <w:r>
        <w:rPr>
          <w:spacing w:val="-10"/>
        </w:rPr>
        <w:t xml:space="preserve"> </w:t>
      </w:r>
      <w:r>
        <w:t>nuovo</w:t>
      </w:r>
      <w:r>
        <w:rPr>
          <w:spacing w:val="-10"/>
        </w:rPr>
        <w:t xml:space="preserve"> </w:t>
      </w:r>
      <w:r>
        <w:t>Codice</w:t>
      </w:r>
      <w:r>
        <w:rPr>
          <w:spacing w:val="-10"/>
        </w:rPr>
        <w:t xml:space="preserve"> </w:t>
      </w:r>
      <w:r>
        <w:t>dei</w:t>
      </w:r>
      <w:r>
        <w:rPr>
          <w:spacing w:val="-10"/>
        </w:rPr>
        <w:t xml:space="preserve"> </w:t>
      </w:r>
      <w:r>
        <w:t>Contratti</w:t>
      </w:r>
      <w:r>
        <w:rPr>
          <w:spacing w:val="-10"/>
        </w:rPr>
        <w:t xml:space="preserve"> </w:t>
      </w:r>
      <w:r>
        <w:t>Pubblici</w:t>
      </w:r>
      <w:r>
        <w:rPr>
          <w:spacing w:val="-10"/>
        </w:rPr>
        <w:t xml:space="preserve"> </w:t>
      </w:r>
      <w:r>
        <w:t>pone</w:t>
      </w:r>
      <w:r>
        <w:rPr>
          <w:spacing w:val="-10"/>
        </w:rPr>
        <w:t xml:space="preserve"> </w:t>
      </w:r>
      <w:r>
        <w:t>le</w:t>
      </w:r>
      <w:r>
        <w:rPr>
          <w:spacing w:val="-10"/>
        </w:rPr>
        <w:t xml:space="preserve"> </w:t>
      </w:r>
      <w:r>
        <w:t>condizioni</w:t>
      </w:r>
      <w:r>
        <w:rPr>
          <w:spacing w:val="-10"/>
        </w:rPr>
        <w:t xml:space="preserve"> </w:t>
      </w:r>
      <w:r>
        <w:t>per</w:t>
      </w:r>
      <w:r>
        <w:rPr>
          <w:spacing w:val="-10"/>
        </w:rPr>
        <w:t xml:space="preserve"> </w:t>
      </w:r>
      <w:r>
        <w:t>una</w:t>
      </w:r>
      <w:r>
        <w:rPr>
          <w:spacing w:val="-10"/>
        </w:rPr>
        <w:t xml:space="preserve"> </w:t>
      </w:r>
      <w:r>
        <w:t>serie</w:t>
      </w:r>
      <w:r>
        <w:rPr>
          <w:spacing w:val="-10"/>
        </w:rPr>
        <w:t xml:space="preserve"> </w:t>
      </w:r>
      <w:r>
        <w:t>di</w:t>
      </w:r>
      <w:r>
        <w:rPr>
          <w:spacing w:val="-10"/>
        </w:rPr>
        <w:t xml:space="preserve"> </w:t>
      </w:r>
      <w:r>
        <w:t>possibili deroghe e disapplicazioni:</w:t>
      </w:r>
    </w:p>
    <w:p w:rsidR="008C1BDF" w:rsidRDefault="00087407">
      <w:pPr>
        <w:pStyle w:val="Paragrafoelenco"/>
        <w:numPr>
          <w:ilvl w:val="0"/>
          <w:numId w:val="1"/>
        </w:numPr>
        <w:tabs>
          <w:tab w:val="left" w:pos="603"/>
        </w:tabs>
        <w:spacing w:before="1"/>
        <w:ind w:right="115" w:firstLine="0"/>
        <w:jc w:val="left"/>
      </w:pPr>
      <w:r>
        <w:t>in</w:t>
      </w:r>
      <w:r>
        <w:rPr>
          <w:spacing w:val="40"/>
        </w:rPr>
        <w:t xml:space="preserve"> </w:t>
      </w:r>
      <w:r>
        <w:t>caso</w:t>
      </w:r>
      <w:r>
        <w:rPr>
          <w:spacing w:val="40"/>
        </w:rPr>
        <w:t xml:space="preserve"> </w:t>
      </w:r>
      <w:r>
        <w:t>di</w:t>
      </w:r>
      <w:r>
        <w:rPr>
          <w:spacing w:val="40"/>
        </w:rPr>
        <w:t xml:space="preserve"> </w:t>
      </w:r>
      <w:r>
        <w:t>affidamento</w:t>
      </w:r>
      <w:r>
        <w:rPr>
          <w:spacing w:val="40"/>
        </w:rPr>
        <w:t xml:space="preserve"> </w:t>
      </w:r>
      <w:r>
        <w:t>(allo</w:t>
      </w:r>
      <w:r>
        <w:rPr>
          <w:spacing w:val="40"/>
        </w:rPr>
        <w:t xml:space="preserve"> </w:t>
      </w:r>
      <w:r>
        <w:t>stesso</w:t>
      </w:r>
      <w:r>
        <w:rPr>
          <w:spacing w:val="40"/>
        </w:rPr>
        <w:t xml:space="preserve"> </w:t>
      </w:r>
      <w:r>
        <w:t>operatore</w:t>
      </w:r>
      <w:r>
        <w:rPr>
          <w:spacing w:val="40"/>
        </w:rPr>
        <w:t xml:space="preserve"> </w:t>
      </w:r>
      <w:r>
        <w:t>economico)</w:t>
      </w:r>
      <w:r>
        <w:rPr>
          <w:spacing w:val="40"/>
        </w:rPr>
        <w:t xml:space="preserve"> </w:t>
      </w:r>
      <w:r>
        <w:t>per</w:t>
      </w:r>
      <w:r>
        <w:rPr>
          <w:spacing w:val="40"/>
        </w:rPr>
        <w:t xml:space="preserve"> </w:t>
      </w:r>
      <w:r>
        <w:t>un</w:t>
      </w:r>
      <w:r>
        <w:rPr>
          <w:spacing w:val="40"/>
        </w:rPr>
        <w:t xml:space="preserve"> </w:t>
      </w:r>
      <w:r>
        <w:t>settore</w:t>
      </w:r>
      <w:r>
        <w:rPr>
          <w:spacing w:val="40"/>
        </w:rPr>
        <w:t xml:space="preserve"> </w:t>
      </w:r>
      <w:r>
        <w:t>merceologico</w:t>
      </w:r>
      <w:r>
        <w:rPr>
          <w:spacing w:val="40"/>
        </w:rPr>
        <w:t xml:space="preserve"> </w:t>
      </w:r>
      <w:r>
        <w:t>diverso</w:t>
      </w:r>
      <w:r>
        <w:rPr>
          <w:spacing w:val="40"/>
        </w:rPr>
        <w:t xml:space="preserve"> </w:t>
      </w:r>
      <w:r>
        <w:t>dal precedente: ad esempio fornitura di attrezzature informatiche e successiva fornitura di arredi;</w:t>
      </w:r>
    </w:p>
    <w:p w:rsidR="008C1BDF" w:rsidRDefault="00087407">
      <w:pPr>
        <w:pStyle w:val="Paragrafoelenco"/>
        <w:numPr>
          <w:ilvl w:val="0"/>
          <w:numId w:val="1"/>
        </w:numPr>
        <w:tabs>
          <w:tab w:val="left" w:pos="543"/>
        </w:tabs>
        <w:spacing w:line="266" w:lineRule="exact"/>
        <w:ind w:left="543" w:hanging="158"/>
        <w:jc w:val="left"/>
      </w:pPr>
      <w:r>
        <w:t>in</w:t>
      </w:r>
      <w:r>
        <w:rPr>
          <w:spacing w:val="-7"/>
        </w:rPr>
        <w:t xml:space="preserve"> </w:t>
      </w:r>
      <w:r>
        <w:t>caso</w:t>
      </w:r>
      <w:r>
        <w:rPr>
          <w:spacing w:val="-7"/>
        </w:rPr>
        <w:t xml:space="preserve"> </w:t>
      </w:r>
      <w:r>
        <w:t>di</w:t>
      </w:r>
      <w:r>
        <w:rPr>
          <w:spacing w:val="-7"/>
        </w:rPr>
        <w:t xml:space="preserve"> </w:t>
      </w:r>
      <w:r>
        <w:t>diversa</w:t>
      </w:r>
      <w:r>
        <w:rPr>
          <w:spacing w:val="-7"/>
        </w:rPr>
        <w:t xml:space="preserve"> </w:t>
      </w:r>
      <w:r>
        <w:t>fascia</w:t>
      </w:r>
      <w:r>
        <w:rPr>
          <w:spacing w:val="-6"/>
        </w:rPr>
        <w:t xml:space="preserve"> </w:t>
      </w:r>
      <w:r>
        <w:t>economica,</w:t>
      </w:r>
      <w:r>
        <w:rPr>
          <w:spacing w:val="-7"/>
        </w:rPr>
        <w:t xml:space="preserve"> </w:t>
      </w:r>
      <w:r>
        <w:t>eventualmente</w:t>
      </w:r>
      <w:r>
        <w:rPr>
          <w:spacing w:val="-7"/>
        </w:rPr>
        <w:t xml:space="preserve"> </w:t>
      </w:r>
      <w:r>
        <w:t>individuata</w:t>
      </w:r>
      <w:r>
        <w:rPr>
          <w:spacing w:val="-7"/>
        </w:rPr>
        <w:t xml:space="preserve"> </w:t>
      </w:r>
      <w:r>
        <w:t>dalla</w:t>
      </w:r>
      <w:r>
        <w:rPr>
          <w:spacing w:val="-7"/>
        </w:rPr>
        <w:t xml:space="preserve"> </w:t>
      </w:r>
      <w:r>
        <w:t>stazione</w:t>
      </w:r>
      <w:r>
        <w:rPr>
          <w:spacing w:val="-6"/>
        </w:rPr>
        <w:t xml:space="preserve"> </w:t>
      </w:r>
      <w:r>
        <w:rPr>
          <w:spacing w:val="-2"/>
        </w:rPr>
        <w:t>appaltante;</w:t>
      </w:r>
    </w:p>
    <w:p w:rsidR="008C1BDF" w:rsidRDefault="00087407">
      <w:pPr>
        <w:pStyle w:val="Paragrafoelenco"/>
        <w:numPr>
          <w:ilvl w:val="0"/>
          <w:numId w:val="1"/>
        </w:numPr>
        <w:tabs>
          <w:tab w:val="left" w:pos="542"/>
        </w:tabs>
        <w:ind w:right="113" w:firstLine="0"/>
        <w:jc w:val="left"/>
      </w:pPr>
      <w:r>
        <w:t>in</w:t>
      </w:r>
      <w:r>
        <w:rPr>
          <w:spacing w:val="-4"/>
        </w:rPr>
        <w:t xml:space="preserve"> </w:t>
      </w:r>
      <w:r>
        <w:t>casi</w:t>
      </w:r>
      <w:r>
        <w:rPr>
          <w:spacing w:val="-4"/>
        </w:rPr>
        <w:t xml:space="preserve"> </w:t>
      </w:r>
      <w:r>
        <w:t>motivati</w:t>
      </w:r>
      <w:r>
        <w:rPr>
          <w:spacing w:val="-4"/>
        </w:rPr>
        <w:t xml:space="preserve"> </w:t>
      </w:r>
      <w:r>
        <w:t>(struttura</w:t>
      </w:r>
      <w:r>
        <w:rPr>
          <w:spacing w:val="-4"/>
        </w:rPr>
        <w:t xml:space="preserve"> </w:t>
      </w:r>
      <w:r>
        <w:t>del</w:t>
      </w:r>
      <w:r>
        <w:rPr>
          <w:spacing w:val="-4"/>
        </w:rPr>
        <w:t xml:space="preserve"> </w:t>
      </w:r>
      <w:r>
        <w:t>mercato,</w:t>
      </w:r>
      <w:r>
        <w:rPr>
          <w:spacing w:val="-4"/>
        </w:rPr>
        <w:t xml:space="preserve"> </w:t>
      </w:r>
      <w:r>
        <w:t>effettiva</w:t>
      </w:r>
      <w:r>
        <w:rPr>
          <w:spacing w:val="-4"/>
        </w:rPr>
        <w:t xml:space="preserve"> </w:t>
      </w:r>
      <w:r>
        <w:t>assenza</w:t>
      </w:r>
      <w:r>
        <w:rPr>
          <w:spacing w:val="-4"/>
        </w:rPr>
        <w:t xml:space="preserve"> </w:t>
      </w:r>
      <w:r>
        <w:t>di</w:t>
      </w:r>
      <w:r>
        <w:rPr>
          <w:spacing w:val="-4"/>
        </w:rPr>
        <w:t xml:space="preserve"> </w:t>
      </w:r>
      <w:r>
        <w:t>alternative,</w:t>
      </w:r>
      <w:r>
        <w:rPr>
          <w:spacing w:val="-4"/>
        </w:rPr>
        <w:t xml:space="preserve"> </w:t>
      </w:r>
      <w:r>
        <w:t>accurata</w:t>
      </w:r>
      <w:r>
        <w:rPr>
          <w:spacing w:val="-4"/>
        </w:rPr>
        <w:t xml:space="preserve"> </w:t>
      </w:r>
      <w:r>
        <w:t>esecuzione</w:t>
      </w:r>
      <w:r>
        <w:rPr>
          <w:spacing w:val="-4"/>
        </w:rPr>
        <w:t xml:space="preserve"> </w:t>
      </w:r>
      <w:r>
        <w:t>del</w:t>
      </w:r>
      <w:r>
        <w:rPr>
          <w:spacing w:val="-4"/>
        </w:rPr>
        <w:t xml:space="preserve"> </w:t>
      </w:r>
      <w:r>
        <w:t xml:space="preserve">precedente </w:t>
      </w:r>
      <w:r>
        <w:rPr>
          <w:spacing w:val="-2"/>
        </w:rPr>
        <w:t>contratto);</w:t>
      </w:r>
    </w:p>
    <w:p w:rsidR="008C1BDF" w:rsidRDefault="00087407">
      <w:pPr>
        <w:pStyle w:val="Paragrafoelenco"/>
        <w:numPr>
          <w:ilvl w:val="0"/>
          <w:numId w:val="1"/>
        </w:numPr>
        <w:tabs>
          <w:tab w:val="left" w:pos="543"/>
        </w:tabs>
        <w:ind w:left="543" w:hanging="158"/>
        <w:jc w:val="left"/>
      </w:pPr>
      <w:r>
        <w:t>nel</w:t>
      </w:r>
      <w:r>
        <w:rPr>
          <w:spacing w:val="-7"/>
        </w:rPr>
        <w:t xml:space="preserve"> </w:t>
      </w:r>
      <w:r>
        <w:t>caso</w:t>
      </w:r>
      <w:r>
        <w:rPr>
          <w:spacing w:val="-5"/>
        </w:rPr>
        <w:t xml:space="preserve"> </w:t>
      </w:r>
      <w:r>
        <w:t>di</w:t>
      </w:r>
      <w:r>
        <w:rPr>
          <w:spacing w:val="-5"/>
        </w:rPr>
        <w:t xml:space="preserve"> </w:t>
      </w:r>
      <w:r>
        <w:t>affidamento</w:t>
      </w:r>
      <w:r>
        <w:rPr>
          <w:spacing w:val="-4"/>
        </w:rPr>
        <w:t xml:space="preserve"> </w:t>
      </w:r>
      <w:r>
        <w:t>diretto</w:t>
      </w:r>
      <w:r>
        <w:rPr>
          <w:spacing w:val="-5"/>
        </w:rPr>
        <w:t xml:space="preserve"> </w:t>
      </w:r>
      <w:r>
        <w:t>per</w:t>
      </w:r>
      <w:r>
        <w:rPr>
          <w:spacing w:val="-5"/>
        </w:rPr>
        <w:t xml:space="preserve"> </w:t>
      </w:r>
      <w:r>
        <w:t>importi</w:t>
      </w:r>
      <w:r>
        <w:rPr>
          <w:spacing w:val="-5"/>
        </w:rPr>
        <w:t xml:space="preserve"> </w:t>
      </w:r>
      <w:r>
        <w:t>inferiori</w:t>
      </w:r>
      <w:r>
        <w:rPr>
          <w:spacing w:val="-4"/>
        </w:rPr>
        <w:t xml:space="preserve"> </w:t>
      </w:r>
      <w:r>
        <w:t>a</w:t>
      </w:r>
      <w:r>
        <w:rPr>
          <w:spacing w:val="-5"/>
        </w:rPr>
        <w:t xml:space="preserve"> </w:t>
      </w:r>
      <w:r>
        <w:t>5</w:t>
      </w:r>
      <w:r>
        <w:rPr>
          <w:spacing w:val="-5"/>
        </w:rPr>
        <w:t xml:space="preserve"> </w:t>
      </w:r>
      <w:r>
        <w:t>mila</w:t>
      </w:r>
      <w:r>
        <w:rPr>
          <w:spacing w:val="-4"/>
        </w:rPr>
        <w:t xml:space="preserve"> </w:t>
      </w:r>
      <w:r>
        <w:rPr>
          <w:spacing w:val="-2"/>
        </w:rPr>
        <w:t>euro.</w:t>
      </w:r>
    </w:p>
    <w:p w:rsidR="008C1BDF" w:rsidRDefault="008C1BDF">
      <w:pPr>
        <w:sectPr w:rsidR="008C1BDF">
          <w:pgSz w:w="11910" w:h="16840"/>
          <w:pgMar w:top="1300" w:right="900" w:bottom="1220" w:left="820" w:header="0" w:footer="1024" w:gutter="0"/>
          <w:cols w:space="720"/>
        </w:sectPr>
      </w:pPr>
    </w:p>
    <w:p w:rsidR="008C1BDF" w:rsidRDefault="003B07AF" w:rsidP="003B07AF">
      <w:pPr>
        <w:pStyle w:val="Heading1"/>
        <w:spacing w:before="73"/>
        <w:ind w:left="0"/>
        <w:jc w:val="both"/>
      </w:pPr>
      <w:r>
        <w:lastRenderedPageBreak/>
        <w:t xml:space="preserve">       </w:t>
      </w:r>
      <w:r w:rsidR="00087407">
        <w:t>Art.</w:t>
      </w:r>
      <w:r w:rsidR="00087407">
        <w:rPr>
          <w:spacing w:val="-3"/>
        </w:rPr>
        <w:t xml:space="preserve"> </w:t>
      </w:r>
      <w:r w:rsidR="00087407">
        <w:t>9</w:t>
      </w:r>
      <w:r w:rsidR="00087407">
        <w:rPr>
          <w:spacing w:val="-3"/>
        </w:rPr>
        <w:t xml:space="preserve"> </w:t>
      </w:r>
      <w:r w:rsidR="00087407">
        <w:t>-</w:t>
      </w:r>
      <w:r w:rsidR="00087407">
        <w:rPr>
          <w:spacing w:val="-3"/>
        </w:rPr>
        <w:t xml:space="preserve"> </w:t>
      </w:r>
      <w:r w:rsidR="00087407">
        <w:t>Termini</w:t>
      </w:r>
      <w:r w:rsidR="00087407">
        <w:rPr>
          <w:spacing w:val="-3"/>
        </w:rPr>
        <w:t xml:space="preserve"> </w:t>
      </w:r>
      <w:r w:rsidR="00087407">
        <w:t>di</w:t>
      </w:r>
      <w:r w:rsidR="00087407">
        <w:rPr>
          <w:spacing w:val="-3"/>
        </w:rPr>
        <w:t xml:space="preserve"> </w:t>
      </w:r>
      <w:r w:rsidR="00087407">
        <w:rPr>
          <w:spacing w:val="-2"/>
        </w:rPr>
        <w:t>aggiudicazione</w:t>
      </w:r>
    </w:p>
    <w:p w:rsidR="008C1BDF" w:rsidRDefault="00087407">
      <w:pPr>
        <w:pStyle w:val="Corpodeltesto"/>
        <w:spacing w:before="3" w:line="237" w:lineRule="auto"/>
        <w:ind w:left="352" w:right="114"/>
      </w:pPr>
      <w:r>
        <w:t>Ai sensi dell’art. 55 del Codice, la stipulazione del contratto deve avvenire entro 30 (trenta) giorni dall’aggiudicazione. I termini dilatori previsti dall’art. 18, comma 2 del D. lgs. 36/2023, non si applicano ai contratti inferiori alle soglie di rilevanza europea</w:t>
      </w:r>
    </w:p>
    <w:p w:rsidR="008C1BDF" w:rsidRDefault="008C1BDF">
      <w:pPr>
        <w:pStyle w:val="Corpodeltesto"/>
        <w:spacing w:before="2"/>
        <w:jc w:val="left"/>
      </w:pPr>
    </w:p>
    <w:p w:rsidR="008C1BDF" w:rsidRDefault="003B07AF" w:rsidP="003B07AF">
      <w:pPr>
        <w:pStyle w:val="Heading1"/>
        <w:ind w:left="0"/>
        <w:jc w:val="both"/>
      </w:pPr>
      <w:r>
        <w:t xml:space="preserve">       </w:t>
      </w:r>
      <w:r w:rsidR="00087407">
        <w:t>Art.</w:t>
      </w:r>
      <w:r w:rsidR="00087407">
        <w:rPr>
          <w:spacing w:val="-4"/>
        </w:rPr>
        <w:t xml:space="preserve"> </w:t>
      </w:r>
      <w:r w:rsidR="00087407">
        <w:t>10</w:t>
      </w:r>
      <w:r w:rsidR="00087407">
        <w:rPr>
          <w:spacing w:val="-3"/>
        </w:rPr>
        <w:t xml:space="preserve"> </w:t>
      </w:r>
      <w:r w:rsidR="00087407">
        <w:t>-</w:t>
      </w:r>
      <w:r w:rsidR="00087407">
        <w:rPr>
          <w:spacing w:val="-3"/>
        </w:rPr>
        <w:t xml:space="preserve"> </w:t>
      </w:r>
      <w:r w:rsidR="00087407">
        <w:t>La</w:t>
      </w:r>
      <w:r w:rsidR="00087407">
        <w:rPr>
          <w:spacing w:val="-3"/>
        </w:rPr>
        <w:t xml:space="preserve"> </w:t>
      </w:r>
      <w:r w:rsidR="00087407">
        <w:t>stipula</w:t>
      </w:r>
      <w:r w:rsidR="00087407">
        <w:rPr>
          <w:spacing w:val="-3"/>
        </w:rPr>
        <w:t xml:space="preserve"> </w:t>
      </w:r>
      <w:r w:rsidR="00087407">
        <w:t>del</w:t>
      </w:r>
      <w:r w:rsidR="00087407">
        <w:rPr>
          <w:spacing w:val="-3"/>
        </w:rPr>
        <w:t xml:space="preserve"> </w:t>
      </w:r>
      <w:r w:rsidR="00087407">
        <w:rPr>
          <w:spacing w:val="-2"/>
        </w:rPr>
        <w:t>contratto</w:t>
      </w:r>
    </w:p>
    <w:p w:rsidR="008C1BDF" w:rsidRDefault="00087407">
      <w:pPr>
        <w:pStyle w:val="Corpodeltesto"/>
        <w:ind w:left="352" w:right="112"/>
      </w:pPr>
      <w:r>
        <w:t>Secondo l’art. 18 del D.lgs. 36/2023, il contratto è stipulato, a pena di nullità, in forma scritta in modalità elettronica</w:t>
      </w:r>
      <w:r>
        <w:rPr>
          <w:spacing w:val="-13"/>
        </w:rPr>
        <w:t xml:space="preserve"> </w:t>
      </w:r>
      <w:r>
        <w:t>nel</w:t>
      </w:r>
      <w:r>
        <w:rPr>
          <w:spacing w:val="-12"/>
        </w:rPr>
        <w:t xml:space="preserve"> </w:t>
      </w:r>
      <w:r>
        <w:t>rispetto</w:t>
      </w:r>
      <w:r>
        <w:rPr>
          <w:spacing w:val="-13"/>
        </w:rPr>
        <w:t xml:space="preserve"> </w:t>
      </w:r>
      <w:r>
        <w:t>delle</w:t>
      </w:r>
      <w:r>
        <w:rPr>
          <w:spacing w:val="-12"/>
        </w:rPr>
        <w:t xml:space="preserve"> </w:t>
      </w:r>
      <w:r>
        <w:t>pertinenti</w:t>
      </w:r>
      <w:r>
        <w:rPr>
          <w:spacing w:val="-13"/>
        </w:rPr>
        <w:t xml:space="preserve"> </w:t>
      </w:r>
      <w:r>
        <w:t>disposizioni</w:t>
      </w:r>
      <w:r>
        <w:rPr>
          <w:spacing w:val="-12"/>
        </w:rPr>
        <w:t xml:space="preserve"> </w:t>
      </w:r>
      <w:r>
        <w:t>del</w:t>
      </w:r>
      <w:r>
        <w:rPr>
          <w:spacing w:val="-13"/>
        </w:rPr>
        <w:t xml:space="preserve"> </w:t>
      </w:r>
      <w:r>
        <w:t>Codice</w:t>
      </w:r>
      <w:r>
        <w:rPr>
          <w:spacing w:val="-12"/>
        </w:rPr>
        <w:t xml:space="preserve"> </w:t>
      </w:r>
      <w:r>
        <w:t>dell’amministrazione</w:t>
      </w:r>
      <w:r>
        <w:rPr>
          <w:spacing w:val="-12"/>
        </w:rPr>
        <w:t xml:space="preserve"> </w:t>
      </w:r>
      <w:r>
        <w:t>digitale,</w:t>
      </w:r>
      <w:r>
        <w:rPr>
          <w:spacing w:val="-13"/>
        </w:rPr>
        <w:t xml:space="preserve"> </w:t>
      </w:r>
      <w:r>
        <w:t>in</w:t>
      </w:r>
      <w:r>
        <w:rPr>
          <w:spacing w:val="-12"/>
        </w:rPr>
        <w:t xml:space="preserve"> </w:t>
      </w:r>
      <w:r>
        <w:t>forma</w:t>
      </w:r>
      <w:r>
        <w:rPr>
          <w:spacing w:val="-13"/>
        </w:rPr>
        <w:t xml:space="preserve"> </w:t>
      </w:r>
      <w:r>
        <w:t>pubblica amministrativa a cura dell’ufficiale rogante della stazione appaltante, con atto pubblico notarile informatico oppure mediante scrittura privata. La stipula del contratto, nel caso di procedura negoziata oppure per affidamenti</w:t>
      </w:r>
      <w:r>
        <w:rPr>
          <w:spacing w:val="-12"/>
        </w:rPr>
        <w:t xml:space="preserve"> </w:t>
      </w:r>
      <w:r>
        <w:t>diretti,</w:t>
      </w:r>
      <w:r>
        <w:rPr>
          <w:spacing w:val="-12"/>
        </w:rPr>
        <w:t xml:space="preserve"> </w:t>
      </w:r>
      <w:r>
        <w:t>avviene</w:t>
      </w:r>
      <w:r>
        <w:rPr>
          <w:spacing w:val="-12"/>
        </w:rPr>
        <w:t xml:space="preserve"> </w:t>
      </w:r>
      <w:r>
        <w:t>«mediante</w:t>
      </w:r>
      <w:r>
        <w:rPr>
          <w:spacing w:val="-12"/>
        </w:rPr>
        <w:t xml:space="preserve"> </w:t>
      </w:r>
      <w:r>
        <w:t>corrispondenza</w:t>
      </w:r>
      <w:r>
        <w:rPr>
          <w:spacing w:val="-12"/>
        </w:rPr>
        <w:t xml:space="preserve"> </w:t>
      </w:r>
      <w:r>
        <w:t>secondo</w:t>
      </w:r>
      <w:r>
        <w:rPr>
          <w:spacing w:val="-12"/>
        </w:rPr>
        <w:t xml:space="preserve"> </w:t>
      </w:r>
      <w:r>
        <w:t>l'uso</w:t>
      </w:r>
      <w:r>
        <w:rPr>
          <w:spacing w:val="-12"/>
        </w:rPr>
        <w:t xml:space="preserve"> </w:t>
      </w:r>
      <w:r>
        <w:t>commerciale,</w:t>
      </w:r>
      <w:r>
        <w:rPr>
          <w:spacing w:val="-12"/>
        </w:rPr>
        <w:t xml:space="preserve"> </w:t>
      </w:r>
      <w:r>
        <w:t>consistente</w:t>
      </w:r>
      <w:r>
        <w:rPr>
          <w:spacing w:val="-12"/>
        </w:rPr>
        <w:t xml:space="preserve"> </w:t>
      </w:r>
      <w:r>
        <w:t>in</w:t>
      </w:r>
      <w:r>
        <w:rPr>
          <w:spacing w:val="-12"/>
        </w:rPr>
        <w:t xml:space="preserve"> </w:t>
      </w:r>
      <w:r>
        <w:t>un</w:t>
      </w:r>
      <w:r>
        <w:rPr>
          <w:spacing w:val="-12"/>
        </w:rPr>
        <w:t xml:space="preserve"> </w:t>
      </w:r>
      <w:r>
        <w:t>apposito scambio di lettere, anche tramite posta elettronica certificata o sistemi elettronici di recapito certificato qualificato» (art. 18, comma 1 del D.lgs. 36/2023).</w:t>
      </w:r>
    </w:p>
    <w:p w:rsidR="008C1BDF" w:rsidRDefault="008C1BDF">
      <w:pPr>
        <w:pStyle w:val="Corpodeltesto"/>
        <w:spacing w:before="2"/>
        <w:jc w:val="left"/>
      </w:pPr>
    </w:p>
    <w:p w:rsidR="008C1BDF" w:rsidRDefault="003B07AF" w:rsidP="003B07AF">
      <w:pPr>
        <w:pStyle w:val="Heading1"/>
        <w:ind w:left="0"/>
        <w:jc w:val="both"/>
      </w:pPr>
      <w:r>
        <w:t xml:space="preserve">      </w:t>
      </w:r>
      <w:r w:rsidR="00087407">
        <w:t>Art.</w:t>
      </w:r>
      <w:r w:rsidR="00087407">
        <w:rPr>
          <w:spacing w:val="-7"/>
        </w:rPr>
        <w:t xml:space="preserve"> </w:t>
      </w:r>
      <w:r w:rsidR="00087407">
        <w:t>11</w:t>
      </w:r>
      <w:r w:rsidR="00087407">
        <w:rPr>
          <w:spacing w:val="-5"/>
        </w:rPr>
        <w:t xml:space="preserve"> </w:t>
      </w:r>
      <w:r w:rsidR="00087407">
        <w:t>-</w:t>
      </w:r>
      <w:r w:rsidR="00087407">
        <w:rPr>
          <w:spacing w:val="-5"/>
        </w:rPr>
        <w:t xml:space="preserve"> </w:t>
      </w:r>
      <w:r w:rsidR="00087407">
        <w:t>Collaudo</w:t>
      </w:r>
      <w:r w:rsidR="00087407">
        <w:rPr>
          <w:spacing w:val="-5"/>
        </w:rPr>
        <w:t xml:space="preserve"> </w:t>
      </w:r>
      <w:r w:rsidR="00087407">
        <w:t>e</w:t>
      </w:r>
      <w:r w:rsidR="00087407">
        <w:rPr>
          <w:spacing w:val="-5"/>
        </w:rPr>
        <w:t xml:space="preserve"> </w:t>
      </w:r>
      <w:r w:rsidR="00087407">
        <w:t>verifica</w:t>
      </w:r>
      <w:r w:rsidR="00087407">
        <w:rPr>
          <w:spacing w:val="-4"/>
        </w:rPr>
        <w:t xml:space="preserve"> </w:t>
      </w:r>
      <w:r w:rsidR="00087407">
        <w:t>di</w:t>
      </w:r>
      <w:r w:rsidR="00087407">
        <w:rPr>
          <w:spacing w:val="-5"/>
        </w:rPr>
        <w:t xml:space="preserve"> </w:t>
      </w:r>
      <w:r w:rsidR="00087407">
        <w:t>conformità</w:t>
      </w:r>
      <w:r w:rsidR="00087407">
        <w:rPr>
          <w:spacing w:val="-5"/>
        </w:rPr>
        <w:t xml:space="preserve"> </w:t>
      </w:r>
      <w:r w:rsidR="00087407">
        <w:t>o</w:t>
      </w:r>
      <w:r w:rsidR="00087407">
        <w:rPr>
          <w:spacing w:val="-5"/>
        </w:rPr>
        <w:t xml:space="preserve"> </w:t>
      </w:r>
      <w:r w:rsidR="00087407">
        <w:t>certificato</w:t>
      </w:r>
      <w:r w:rsidR="00087407">
        <w:rPr>
          <w:spacing w:val="-5"/>
        </w:rPr>
        <w:t xml:space="preserve"> </w:t>
      </w:r>
      <w:r w:rsidR="00087407">
        <w:t>di</w:t>
      </w:r>
      <w:r w:rsidR="00087407">
        <w:rPr>
          <w:spacing w:val="-5"/>
        </w:rPr>
        <w:t xml:space="preserve"> </w:t>
      </w:r>
      <w:r w:rsidR="00087407">
        <w:t>regolare</w:t>
      </w:r>
      <w:r w:rsidR="00087407">
        <w:rPr>
          <w:spacing w:val="-4"/>
        </w:rPr>
        <w:t xml:space="preserve"> </w:t>
      </w:r>
      <w:r w:rsidR="00087407">
        <w:rPr>
          <w:spacing w:val="-2"/>
        </w:rPr>
        <w:t>esecuzione</w:t>
      </w:r>
    </w:p>
    <w:p w:rsidR="008C1BDF" w:rsidRDefault="00087407">
      <w:pPr>
        <w:pStyle w:val="Corpodeltesto"/>
        <w:ind w:left="352" w:right="115"/>
      </w:pPr>
      <w:r>
        <w:t>I contratti sono soggetti a collaudo per i lavori e a verifica di conformità per i servizi e per le forniture al fine di certificare il rispetto delle caratteristiche tecniche, economiche e qualitative dei lavori e delle prestazioni, nonché degli obiettivi e dei tempi, in conformit</w:t>
      </w:r>
      <w:r w:rsidR="00DF42B0">
        <w:t>à delle previsioni</w:t>
      </w:r>
      <w:r>
        <w:t xml:space="preserve"> contrattuali.</w:t>
      </w:r>
    </w:p>
    <w:p w:rsidR="008C1BDF" w:rsidRDefault="00087407">
      <w:pPr>
        <w:pStyle w:val="Corpodeltesto"/>
        <w:spacing w:before="1"/>
        <w:ind w:left="352" w:right="114"/>
      </w:pPr>
      <w:r>
        <w:t>Il collaudo finale o la verifica di conformità deve essere completato non oltre sei mesi dall’ultimazione dei lavori o delle prestazioni: nel caso di lavori o prestazioni di particolare complessità il termine può essere elevato sino ad un anno.</w:t>
      </w:r>
    </w:p>
    <w:p w:rsidR="008C1BDF" w:rsidRDefault="00087407">
      <w:pPr>
        <w:pStyle w:val="Corpodeltesto"/>
        <w:ind w:left="352" w:right="112"/>
      </w:pPr>
      <w:r>
        <w:t>Salvo</w:t>
      </w:r>
      <w:r>
        <w:rPr>
          <w:spacing w:val="-13"/>
        </w:rPr>
        <w:t xml:space="preserve"> </w:t>
      </w:r>
      <w:r>
        <w:t>quanto</w:t>
      </w:r>
      <w:r>
        <w:rPr>
          <w:spacing w:val="-12"/>
        </w:rPr>
        <w:t xml:space="preserve"> </w:t>
      </w:r>
      <w:r>
        <w:t>disposto</w:t>
      </w:r>
      <w:r>
        <w:rPr>
          <w:spacing w:val="-13"/>
        </w:rPr>
        <w:t xml:space="preserve"> </w:t>
      </w:r>
      <w:r>
        <w:t>dall’art.</w:t>
      </w:r>
      <w:r>
        <w:rPr>
          <w:spacing w:val="-12"/>
        </w:rPr>
        <w:t xml:space="preserve"> </w:t>
      </w:r>
      <w:r>
        <w:t>1669</w:t>
      </w:r>
      <w:r>
        <w:rPr>
          <w:spacing w:val="-13"/>
        </w:rPr>
        <w:t xml:space="preserve"> </w:t>
      </w:r>
      <w:r>
        <w:t>del</w:t>
      </w:r>
      <w:r>
        <w:rPr>
          <w:spacing w:val="-12"/>
        </w:rPr>
        <w:t xml:space="preserve"> </w:t>
      </w:r>
      <w:r>
        <w:t>Codice</w:t>
      </w:r>
      <w:r>
        <w:rPr>
          <w:spacing w:val="-13"/>
        </w:rPr>
        <w:t xml:space="preserve"> </w:t>
      </w:r>
      <w:r>
        <w:t>civile,</w:t>
      </w:r>
      <w:r>
        <w:rPr>
          <w:spacing w:val="-12"/>
        </w:rPr>
        <w:t xml:space="preserve"> </w:t>
      </w:r>
      <w:r>
        <w:t>l’appaltatore</w:t>
      </w:r>
      <w:r>
        <w:rPr>
          <w:spacing w:val="-12"/>
        </w:rPr>
        <w:t xml:space="preserve"> </w:t>
      </w:r>
      <w:r>
        <w:t>risponde</w:t>
      </w:r>
      <w:r>
        <w:rPr>
          <w:spacing w:val="-13"/>
        </w:rPr>
        <w:t xml:space="preserve"> </w:t>
      </w:r>
      <w:r>
        <w:t>per</w:t>
      </w:r>
      <w:r>
        <w:rPr>
          <w:spacing w:val="-12"/>
        </w:rPr>
        <w:t xml:space="preserve"> </w:t>
      </w:r>
      <w:r>
        <w:t>la</w:t>
      </w:r>
      <w:r>
        <w:rPr>
          <w:spacing w:val="-13"/>
        </w:rPr>
        <w:t xml:space="preserve"> </w:t>
      </w:r>
      <w:r>
        <w:t>difformità</w:t>
      </w:r>
      <w:r>
        <w:rPr>
          <w:spacing w:val="-12"/>
        </w:rPr>
        <w:t xml:space="preserve"> </w:t>
      </w:r>
      <w:r>
        <w:t>e</w:t>
      </w:r>
      <w:r>
        <w:rPr>
          <w:spacing w:val="-13"/>
        </w:rPr>
        <w:t xml:space="preserve"> </w:t>
      </w:r>
      <w:r>
        <w:t>i</w:t>
      </w:r>
      <w:r>
        <w:rPr>
          <w:spacing w:val="-12"/>
        </w:rPr>
        <w:t xml:space="preserve"> </w:t>
      </w:r>
      <w:r>
        <w:t>vizi</w:t>
      </w:r>
      <w:r>
        <w:rPr>
          <w:spacing w:val="-12"/>
        </w:rPr>
        <w:t xml:space="preserve"> </w:t>
      </w:r>
      <w:r>
        <w:t>dell’opera, se riconoscibili, purché denunciati dalla stazione appaltante prima che il certificato di collaudo assuma carattere definitivo. Per effettuare le attività di collaudo dei lavori le stazioni appaltanti che sono amministrazioni</w:t>
      </w:r>
      <w:r>
        <w:rPr>
          <w:spacing w:val="-2"/>
        </w:rPr>
        <w:t xml:space="preserve"> </w:t>
      </w:r>
      <w:r>
        <w:t>pubbliche</w:t>
      </w:r>
      <w:r>
        <w:rPr>
          <w:spacing w:val="-3"/>
        </w:rPr>
        <w:t xml:space="preserve"> </w:t>
      </w:r>
      <w:r>
        <w:t>nominano</w:t>
      </w:r>
      <w:r>
        <w:rPr>
          <w:spacing w:val="-2"/>
        </w:rPr>
        <w:t xml:space="preserve"> </w:t>
      </w:r>
      <w:r>
        <w:t>da</w:t>
      </w:r>
      <w:r>
        <w:rPr>
          <w:spacing w:val="-2"/>
        </w:rPr>
        <w:t xml:space="preserve"> </w:t>
      </w:r>
      <w:r>
        <w:t>uno</w:t>
      </w:r>
      <w:r>
        <w:rPr>
          <w:spacing w:val="-2"/>
        </w:rPr>
        <w:t xml:space="preserve"> </w:t>
      </w:r>
      <w:r>
        <w:t>a</w:t>
      </w:r>
      <w:r>
        <w:rPr>
          <w:spacing w:val="-2"/>
        </w:rPr>
        <w:t xml:space="preserve"> </w:t>
      </w:r>
      <w:r>
        <w:t>tre</w:t>
      </w:r>
      <w:r>
        <w:rPr>
          <w:spacing w:val="-3"/>
        </w:rPr>
        <w:t xml:space="preserve"> </w:t>
      </w:r>
      <w:r>
        <w:t>collaudatori</w:t>
      </w:r>
      <w:r>
        <w:rPr>
          <w:spacing w:val="-2"/>
        </w:rPr>
        <w:t xml:space="preserve"> </w:t>
      </w:r>
      <w:r>
        <w:t>scelti</w:t>
      </w:r>
      <w:r>
        <w:rPr>
          <w:spacing w:val="-2"/>
        </w:rPr>
        <w:t xml:space="preserve"> </w:t>
      </w:r>
      <w:r>
        <w:t>tra</w:t>
      </w:r>
      <w:r>
        <w:rPr>
          <w:spacing w:val="-2"/>
        </w:rPr>
        <w:t xml:space="preserve"> </w:t>
      </w:r>
      <w:r>
        <w:t>i</w:t>
      </w:r>
      <w:r>
        <w:rPr>
          <w:spacing w:val="-2"/>
        </w:rPr>
        <w:t xml:space="preserve"> </w:t>
      </w:r>
      <w:r>
        <w:t>propri</w:t>
      </w:r>
      <w:r>
        <w:rPr>
          <w:spacing w:val="-2"/>
        </w:rPr>
        <w:t xml:space="preserve"> </w:t>
      </w:r>
      <w:r>
        <w:t>dipendenti</w:t>
      </w:r>
      <w:r>
        <w:rPr>
          <w:spacing w:val="-2"/>
        </w:rPr>
        <w:t xml:space="preserve"> </w:t>
      </w:r>
      <w:r>
        <w:t>o</w:t>
      </w:r>
      <w:r>
        <w:rPr>
          <w:spacing w:val="-2"/>
        </w:rPr>
        <w:t xml:space="preserve"> </w:t>
      </w:r>
      <w:r>
        <w:t>tra</w:t>
      </w:r>
      <w:r>
        <w:rPr>
          <w:spacing w:val="-2"/>
        </w:rPr>
        <w:t xml:space="preserve"> </w:t>
      </w:r>
      <w:r>
        <w:t>i</w:t>
      </w:r>
      <w:r>
        <w:rPr>
          <w:spacing w:val="-2"/>
        </w:rPr>
        <w:t xml:space="preserve"> </w:t>
      </w:r>
      <w:r>
        <w:t>dipendenti di altre amministrazioni pubbliche, con qualificazione rapportata alla tipologia e caratteristica del contratto, in possesso dei requisiti di moralità, competenza e professionalità.</w:t>
      </w:r>
    </w:p>
    <w:p w:rsidR="008C1BDF" w:rsidRDefault="00087407">
      <w:pPr>
        <w:pStyle w:val="Corpodeltesto"/>
        <w:ind w:left="352" w:right="112"/>
      </w:pPr>
      <w:r>
        <w:t>Per</w:t>
      </w:r>
      <w:r>
        <w:rPr>
          <w:spacing w:val="-1"/>
        </w:rPr>
        <w:t xml:space="preserve"> </w:t>
      </w:r>
      <w:r>
        <w:t>i</w:t>
      </w:r>
      <w:r>
        <w:rPr>
          <w:spacing w:val="-1"/>
        </w:rPr>
        <w:t xml:space="preserve"> </w:t>
      </w:r>
      <w:r>
        <w:t>contratti</w:t>
      </w:r>
      <w:r>
        <w:rPr>
          <w:spacing w:val="-1"/>
        </w:rPr>
        <w:t xml:space="preserve"> </w:t>
      </w:r>
      <w:r>
        <w:t>di</w:t>
      </w:r>
      <w:r>
        <w:rPr>
          <w:spacing w:val="-1"/>
        </w:rPr>
        <w:t xml:space="preserve"> </w:t>
      </w:r>
      <w:r>
        <w:t>servizi</w:t>
      </w:r>
      <w:r>
        <w:rPr>
          <w:spacing w:val="-1"/>
        </w:rPr>
        <w:t xml:space="preserve"> </w:t>
      </w:r>
      <w:r>
        <w:t>e</w:t>
      </w:r>
      <w:r>
        <w:rPr>
          <w:spacing w:val="-1"/>
        </w:rPr>
        <w:t xml:space="preserve"> </w:t>
      </w:r>
      <w:r>
        <w:t>forniture</w:t>
      </w:r>
      <w:r>
        <w:rPr>
          <w:spacing w:val="-1"/>
        </w:rPr>
        <w:t xml:space="preserve"> </w:t>
      </w:r>
      <w:r>
        <w:t>la</w:t>
      </w:r>
      <w:r>
        <w:rPr>
          <w:spacing w:val="-1"/>
        </w:rPr>
        <w:t xml:space="preserve"> </w:t>
      </w:r>
      <w:r>
        <w:t>verifica</w:t>
      </w:r>
      <w:r>
        <w:rPr>
          <w:spacing w:val="-1"/>
        </w:rPr>
        <w:t xml:space="preserve"> </w:t>
      </w:r>
      <w:r>
        <w:t>di</w:t>
      </w:r>
      <w:r>
        <w:rPr>
          <w:spacing w:val="-1"/>
        </w:rPr>
        <w:t xml:space="preserve"> </w:t>
      </w:r>
      <w:r>
        <w:t>conformità</w:t>
      </w:r>
      <w:r>
        <w:rPr>
          <w:spacing w:val="-1"/>
        </w:rPr>
        <w:t xml:space="preserve"> </w:t>
      </w:r>
      <w:r>
        <w:t>è</w:t>
      </w:r>
      <w:r>
        <w:rPr>
          <w:spacing w:val="-1"/>
        </w:rPr>
        <w:t xml:space="preserve"> </w:t>
      </w:r>
      <w:r>
        <w:t>effettuata</w:t>
      </w:r>
      <w:r>
        <w:rPr>
          <w:spacing w:val="-1"/>
        </w:rPr>
        <w:t xml:space="preserve"> </w:t>
      </w:r>
      <w:r>
        <w:t>dal</w:t>
      </w:r>
      <w:r>
        <w:rPr>
          <w:spacing w:val="-1"/>
        </w:rPr>
        <w:t xml:space="preserve"> </w:t>
      </w:r>
      <w:r>
        <w:t>RUP</w:t>
      </w:r>
      <w:r>
        <w:rPr>
          <w:spacing w:val="-1"/>
        </w:rPr>
        <w:t xml:space="preserve"> </w:t>
      </w:r>
      <w:r>
        <w:t>o,</w:t>
      </w:r>
      <w:r>
        <w:rPr>
          <w:spacing w:val="-1"/>
        </w:rPr>
        <w:t xml:space="preserve"> </w:t>
      </w:r>
      <w:r>
        <w:t>se</w:t>
      </w:r>
      <w:r>
        <w:rPr>
          <w:spacing w:val="-1"/>
        </w:rPr>
        <w:t xml:space="preserve"> </w:t>
      </w:r>
      <w:r>
        <w:t>nominato,</w:t>
      </w:r>
      <w:r>
        <w:rPr>
          <w:spacing w:val="-1"/>
        </w:rPr>
        <w:t xml:space="preserve"> </w:t>
      </w:r>
      <w:r>
        <w:t>dal</w:t>
      </w:r>
      <w:r>
        <w:rPr>
          <w:spacing w:val="-1"/>
        </w:rPr>
        <w:t xml:space="preserve"> </w:t>
      </w:r>
      <w:r>
        <w:t xml:space="preserve">direttore </w:t>
      </w:r>
      <w:r>
        <w:rPr>
          <w:spacing w:val="-2"/>
        </w:rPr>
        <w:t>dell’esecuzione.</w:t>
      </w:r>
    </w:p>
    <w:p w:rsidR="008C1BDF" w:rsidRDefault="00087407">
      <w:pPr>
        <w:pStyle w:val="Corpodeltesto"/>
        <w:ind w:left="352" w:right="110"/>
      </w:pPr>
      <w:r>
        <w:t>Per servizi e forniture caratterizzati da elevato contenuto tecnologico oppure da elevata complessità o innovazione, le stazioni appaltanti possono prevedere la nomina di uno o più verificatori della conformità diversi dal RUP o dal direttore dell’esecuzione del contratto.</w:t>
      </w:r>
    </w:p>
    <w:p w:rsidR="008C1BDF" w:rsidRDefault="00087407">
      <w:pPr>
        <w:pStyle w:val="Corpodeltesto"/>
        <w:ind w:left="352"/>
      </w:pPr>
      <w:r>
        <w:t>Non</w:t>
      </w:r>
      <w:r>
        <w:rPr>
          <w:spacing w:val="-8"/>
        </w:rPr>
        <w:t xml:space="preserve"> </w:t>
      </w:r>
      <w:r>
        <w:t>possono</w:t>
      </w:r>
      <w:r>
        <w:rPr>
          <w:spacing w:val="-5"/>
        </w:rPr>
        <w:t xml:space="preserve"> </w:t>
      </w:r>
      <w:r>
        <w:t>essere</w:t>
      </w:r>
      <w:r>
        <w:rPr>
          <w:spacing w:val="-5"/>
        </w:rPr>
        <w:t xml:space="preserve"> </w:t>
      </w:r>
      <w:r>
        <w:t>affidati</w:t>
      </w:r>
      <w:r>
        <w:rPr>
          <w:spacing w:val="-6"/>
        </w:rPr>
        <w:t xml:space="preserve"> </w:t>
      </w:r>
      <w:r>
        <w:t>incarichi</w:t>
      </w:r>
      <w:r>
        <w:rPr>
          <w:spacing w:val="-5"/>
        </w:rPr>
        <w:t xml:space="preserve"> </w:t>
      </w:r>
      <w:r>
        <w:t>di</w:t>
      </w:r>
      <w:r>
        <w:rPr>
          <w:spacing w:val="-5"/>
        </w:rPr>
        <w:t xml:space="preserve"> </w:t>
      </w:r>
      <w:r>
        <w:t>collaudo</w:t>
      </w:r>
      <w:r>
        <w:rPr>
          <w:spacing w:val="-5"/>
        </w:rPr>
        <w:t xml:space="preserve"> </w:t>
      </w:r>
      <w:r>
        <w:t>e</w:t>
      </w:r>
      <w:r>
        <w:rPr>
          <w:spacing w:val="-6"/>
        </w:rPr>
        <w:t xml:space="preserve"> </w:t>
      </w:r>
      <w:r>
        <w:t>di</w:t>
      </w:r>
      <w:r>
        <w:rPr>
          <w:spacing w:val="-5"/>
        </w:rPr>
        <w:t xml:space="preserve"> </w:t>
      </w:r>
      <w:r>
        <w:t>verifica</w:t>
      </w:r>
      <w:r>
        <w:rPr>
          <w:spacing w:val="-5"/>
        </w:rPr>
        <w:t xml:space="preserve"> </w:t>
      </w:r>
      <w:r>
        <w:t>di</w:t>
      </w:r>
      <w:r>
        <w:rPr>
          <w:spacing w:val="-5"/>
        </w:rPr>
        <w:t xml:space="preserve"> </w:t>
      </w:r>
      <w:r>
        <w:t>conformità,</w:t>
      </w:r>
      <w:r>
        <w:rPr>
          <w:spacing w:val="-6"/>
        </w:rPr>
        <w:t xml:space="preserve"> </w:t>
      </w:r>
      <w:r>
        <w:t>tra</w:t>
      </w:r>
      <w:r>
        <w:rPr>
          <w:spacing w:val="-5"/>
        </w:rPr>
        <w:t xml:space="preserve"> </w:t>
      </w:r>
      <w:r>
        <w:t>gli</w:t>
      </w:r>
      <w:r>
        <w:rPr>
          <w:spacing w:val="-5"/>
        </w:rPr>
        <w:t xml:space="preserve"> </w:t>
      </w:r>
      <w:r>
        <w:t>altri,</w:t>
      </w:r>
      <w:r>
        <w:rPr>
          <w:spacing w:val="-5"/>
        </w:rPr>
        <w:t xml:space="preserve"> a:</w:t>
      </w:r>
    </w:p>
    <w:p w:rsidR="008C1BDF" w:rsidRDefault="00087407">
      <w:pPr>
        <w:pStyle w:val="Paragrafoelenco"/>
        <w:numPr>
          <w:ilvl w:val="0"/>
          <w:numId w:val="1"/>
        </w:numPr>
        <w:tabs>
          <w:tab w:val="left" w:pos="560"/>
        </w:tabs>
        <w:ind w:left="352" w:right="113" w:firstLine="0"/>
      </w:pPr>
      <w:r>
        <w:t xml:space="preserve">dipendenti appartenenti ai ruoli della pubblica amministrazione in servizio oppure in trattamento di quiescenza, per appalti di lavori pubblici di importo pari o superiore alle soglie di rilevanza europea ubicati </w:t>
      </w:r>
      <w:r>
        <w:rPr>
          <w:spacing w:val="-2"/>
        </w:rPr>
        <w:t>nella</w:t>
      </w:r>
      <w:r>
        <w:rPr>
          <w:spacing w:val="-4"/>
        </w:rPr>
        <w:t xml:space="preserve"> </w:t>
      </w:r>
      <w:r>
        <w:rPr>
          <w:spacing w:val="-2"/>
        </w:rPr>
        <w:t>regione</w:t>
      </w:r>
      <w:r>
        <w:rPr>
          <w:spacing w:val="-4"/>
        </w:rPr>
        <w:t xml:space="preserve"> </w:t>
      </w:r>
      <w:r>
        <w:rPr>
          <w:spacing w:val="-2"/>
        </w:rPr>
        <w:t>o</w:t>
      </w:r>
      <w:r>
        <w:rPr>
          <w:spacing w:val="-4"/>
        </w:rPr>
        <w:t xml:space="preserve"> </w:t>
      </w:r>
      <w:r>
        <w:rPr>
          <w:spacing w:val="-2"/>
        </w:rPr>
        <w:t>nelle</w:t>
      </w:r>
      <w:r>
        <w:rPr>
          <w:spacing w:val="-4"/>
        </w:rPr>
        <w:t xml:space="preserve"> </w:t>
      </w:r>
      <w:r>
        <w:rPr>
          <w:spacing w:val="-2"/>
        </w:rPr>
        <w:t>regioni</w:t>
      </w:r>
      <w:r>
        <w:rPr>
          <w:spacing w:val="-4"/>
        </w:rPr>
        <w:t xml:space="preserve"> </w:t>
      </w:r>
      <w:r>
        <w:rPr>
          <w:spacing w:val="-2"/>
        </w:rPr>
        <w:t>dove</w:t>
      </w:r>
      <w:r>
        <w:rPr>
          <w:spacing w:val="-4"/>
        </w:rPr>
        <w:t xml:space="preserve"> </w:t>
      </w:r>
      <w:r>
        <w:rPr>
          <w:spacing w:val="-2"/>
        </w:rPr>
        <w:t>è</w:t>
      </w:r>
      <w:r>
        <w:rPr>
          <w:spacing w:val="-4"/>
        </w:rPr>
        <w:t xml:space="preserve"> </w:t>
      </w:r>
      <w:r>
        <w:rPr>
          <w:spacing w:val="-2"/>
        </w:rPr>
        <w:t>svolta,</w:t>
      </w:r>
      <w:r>
        <w:rPr>
          <w:spacing w:val="-4"/>
        </w:rPr>
        <w:t xml:space="preserve"> </w:t>
      </w:r>
      <w:r>
        <w:rPr>
          <w:spacing w:val="-2"/>
        </w:rPr>
        <w:t>per</w:t>
      </w:r>
      <w:r>
        <w:rPr>
          <w:spacing w:val="-4"/>
        </w:rPr>
        <w:t xml:space="preserve"> </w:t>
      </w:r>
      <w:r>
        <w:rPr>
          <w:spacing w:val="-2"/>
        </w:rPr>
        <w:t>i</w:t>
      </w:r>
      <w:r>
        <w:rPr>
          <w:spacing w:val="-4"/>
        </w:rPr>
        <w:t xml:space="preserve"> </w:t>
      </w:r>
      <w:r>
        <w:rPr>
          <w:spacing w:val="-2"/>
        </w:rPr>
        <w:t>dipendenti</w:t>
      </w:r>
      <w:r>
        <w:rPr>
          <w:spacing w:val="-4"/>
        </w:rPr>
        <w:t xml:space="preserve"> </w:t>
      </w:r>
      <w:r>
        <w:rPr>
          <w:spacing w:val="-2"/>
        </w:rPr>
        <w:t>in</w:t>
      </w:r>
      <w:r>
        <w:rPr>
          <w:spacing w:val="-4"/>
        </w:rPr>
        <w:t xml:space="preserve"> </w:t>
      </w:r>
      <w:r>
        <w:rPr>
          <w:spacing w:val="-2"/>
        </w:rPr>
        <w:t>servizio,</w:t>
      </w:r>
      <w:r>
        <w:rPr>
          <w:spacing w:val="-4"/>
        </w:rPr>
        <w:t xml:space="preserve"> </w:t>
      </w:r>
      <w:r>
        <w:rPr>
          <w:spacing w:val="-2"/>
        </w:rPr>
        <w:t>oppure</w:t>
      </w:r>
      <w:r>
        <w:rPr>
          <w:spacing w:val="-4"/>
        </w:rPr>
        <w:t xml:space="preserve"> </w:t>
      </w:r>
      <w:r>
        <w:rPr>
          <w:spacing w:val="-2"/>
        </w:rPr>
        <w:t>è</w:t>
      </w:r>
      <w:r>
        <w:rPr>
          <w:spacing w:val="-4"/>
        </w:rPr>
        <w:t xml:space="preserve"> </w:t>
      </w:r>
      <w:r>
        <w:rPr>
          <w:spacing w:val="-2"/>
        </w:rPr>
        <w:t>stata</w:t>
      </w:r>
      <w:r>
        <w:rPr>
          <w:spacing w:val="-4"/>
        </w:rPr>
        <w:t xml:space="preserve"> </w:t>
      </w:r>
      <w:r>
        <w:rPr>
          <w:spacing w:val="-2"/>
        </w:rPr>
        <w:t>svolta</w:t>
      </w:r>
      <w:r>
        <w:rPr>
          <w:spacing w:val="-5"/>
        </w:rPr>
        <w:t xml:space="preserve"> </w:t>
      </w:r>
      <w:r>
        <w:rPr>
          <w:spacing w:val="-2"/>
        </w:rPr>
        <w:t>l’attività</w:t>
      </w:r>
      <w:r>
        <w:rPr>
          <w:spacing w:val="-4"/>
        </w:rPr>
        <w:t xml:space="preserve"> </w:t>
      </w:r>
      <w:r>
        <w:rPr>
          <w:spacing w:val="-2"/>
        </w:rPr>
        <w:t>di</w:t>
      </w:r>
      <w:r>
        <w:rPr>
          <w:spacing w:val="-4"/>
        </w:rPr>
        <w:t xml:space="preserve"> </w:t>
      </w:r>
      <w:r>
        <w:rPr>
          <w:spacing w:val="-2"/>
        </w:rPr>
        <w:t xml:space="preserve">servizio, </w:t>
      </w:r>
      <w:r>
        <w:t>per quelli in quiescenza;</w:t>
      </w:r>
    </w:p>
    <w:p w:rsidR="008C1BDF" w:rsidRDefault="00087407">
      <w:pPr>
        <w:pStyle w:val="Paragrafoelenco"/>
        <w:numPr>
          <w:ilvl w:val="0"/>
          <w:numId w:val="1"/>
        </w:numPr>
        <w:tabs>
          <w:tab w:val="left" w:pos="522"/>
        </w:tabs>
        <w:ind w:left="352" w:right="114" w:firstLine="0"/>
      </w:pPr>
      <w:r>
        <w:t>coloro che hanno comunque svolto o svolgono attività di controllo, verifica, progettazione, approvazione, autorizzazione, vigilanza o direzione sul contratto da collaudare;</w:t>
      </w:r>
    </w:p>
    <w:p w:rsidR="008C1BDF" w:rsidRDefault="00087407">
      <w:pPr>
        <w:pStyle w:val="Paragrafoelenco"/>
        <w:numPr>
          <w:ilvl w:val="0"/>
          <w:numId w:val="1"/>
        </w:numPr>
        <w:tabs>
          <w:tab w:val="left" w:pos="510"/>
        </w:tabs>
        <w:ind w:left="510" w:hanging="158"/>
      </w:pPr>
      <w:r>
        <w:t>coloro</w:t>
      </w:r>
      <w:r>
        <w:rPr>
          <w:spacing w:val="-8"/>
        </w:rPr>
        <w:t xml:space="preserve"> </w:t>
      </w:r>
      <w:r>
        <w:t>che</w:t>
      </w:r>
      <w:r>
        <w:rPr>
          <w:spacing w:val="-6"/>
        </w:rPr>
        <w:t xml:space="preserve"> </w:t>
      </w:r>
      <w:r>
        <w:t>hanno</w:t>
      </w:r>
      <w:r>
        <w:rPr>
          <w:spacing w:val="-6"/>
        </w:rPr>
        <w:t xml:space="preserve"> </w:t>
      </w:r>
      <w:r>
        <w:t>partecipato</w:t>
      </w:r>
      <w:r>
        <w:rPr>
          <w:spacing w:val="-5"/>
        </w:rPr>
        <w:t xml:space="preserve"> </w:t>
      </w:r>
      <w:r>
        <w:t>alla</w:t>
      </w:r>
      <w:r>
        <w:rPr>
          <w:spacing w:val="-6"/>
        </w:rPr>
        <w:t xml:space="preserve"> </w:t>
      </w:r>
      <w:r>
        <w:t>procedura</w:t>
      </w:r>
      <w:r>
        <w:rPr>
          <w:spacing w:val="-6"/>
        </w:rPr>
        <w:t xml:space="preserve"> </w:t>
      </w:r>
      <w:r>
        <w:t>di</w:t>
      </w:r>
      <w:r>
        <w:rPr>
          <w:spacing w:val="-5"/>
        </w:rPr>
        <w:t xml:space="preserve"> </w:t>
      </w:r>
      <w:r>
        <w:rPr>
          <w:spacing w:val="-2"/>
        </w:rPr>
        <w:t>gara.</w:t>
      </w:r>
    </w:p>
    <w:p w:rsidR="008C1BDF" w:rsidRDefault="003B07AF" w:rsidP="003B07AF">
      <w:pPr>
        <w:pStyle w:val="Heading1"/>
        <w:spacing w:before="265"/>
        <w:ind w:left="0"/>
        <w:jc w:val="left"/>
      </w:pPr>
      <w:r>
        <w:t xml:space="preserve">      </w:t>
      </w:r>
      <w:r w:rsidR="00087407">
        <w:t>Art.</w:t>
      </w:r>
      <w:r w:rsidR="00087407">
        <w:rPr>
          <w:spacing w:val="-5"/>
        </w:rPr>
        <w:t xml:space="preserve"> </w:t>
      </w:r>
      <w:r w:rsidR="00087407">
        <w:t>12</w:t>
      </w:r>
      <w:r w:rsidR="00087407">
        <w:rPr>
          <w:spacing w:val="-5"/>
        </w:rPr>
        <w:t xml:space="preserve"> </w:t>
      </w:r>
      <w:r w:rsidR="00087407">
        <w:t>-</w:t>
      </w:r>
      <w:r w:rsidR="00087407">
        <w:rPr>
          <w:spacing w:val="-5"/>
        </w:rPr>
        <w:t xml:space="preserve"> </w:t>
      </w:r>
      <w:r w:rsidR="00087407">
        <w:t>Disposizioni</w:t>
      </w:r>
      <w:r w:rsidR="00087407">
        <w:rPr>
          <w:spacing w:val="-4"/>
        </w:rPr>
        <w:t xml:space="preserve"> </w:t>
      </w:r>
      <w:r w:rsidR="00087407">
        <w:rPr>
          <w:spacing w:val="-2"/>
        </w:rPr>
        <w:t>finali</w:t>
      </w:r>
    </w:p>
    <w:p w:rsidR="008C1BDF" w:rsidRDefault="00087407">
      <w:pPr>
        <w:pStyle w:val="Corpodeltesto"/>
        <w:ind w:left="313" w:right="115"/>
      </w:pPr>
      <w:r>
        <w:t>Per quanto non espressamente previsto nel presente regolamento si applicano le disposizioni normative nazionali e comunitarie in materia.</w:t>
      </w:r>
    </w:p>
    <w:p w:rsidR="008C1BDF" w:rsidRDefault="008C1BDF">
      <w:pPr>
        <w:pStyle w:val="Corpodeltesto"/>
        <w:jc w:val="left"/>
      </w:pPr>
    </w:p>
    <w:p w:rsidR="008C1BDF" w:rsidRDefault="003B07AF" w:rsidP="003B07AF">
      <w:pPr>
        <w:pStyle w:val="Heading1"/>
        <w:spacing w:before="1"/>
        <w:ind w:left="0"/>
        <w:jc w:val="left"/>
      </w:pPr>
      <w:r>
        <w:t xml:space="preserve">       </w:t>
      </w:r>
      <w:r w:rsidR="00087407">
        <w:t>Art.</w:t>
      </w:r>
      <w:r w:rsidR="00087407">
        <w:rPr>
          <w:spacing w:val="-4"/>
        </w:rPr>
        <w:t xml:space="preserve"> </w:t>
      </w:r>
      <w:r w:rsidR="00087407">
        <w:t>13</w:t>
      </w:r>
      <w:r w:rsidR="00087407">
        <w:rPr>
          <w:spacing w:val="-4"/>
        </w:rPr>
        <w:t xml:space="preserve"> </w:t>
      </w:r>
      <w:r w:rsidR="00087407">
        <w:t>-</w:t>
      </w:r>
      <w:r w:rsidR="00087407">
        <w:rPr>
          <w:spacing w:val="-4"/>
        </w:rPr>
        <w:t xml:space="preserve"> </w:t>
      </w:r>
      <w:r w:rsidR="00087407">
        <w:t>Pubblicità</w:t>
      </w:r>
      <w:r w:rsidR="00087407">
        <w:rPr>
          <w:spacing w:val="-4"/>
        </w:rPr>
        <w:t xml:space="preserve"> </w:t>
      </w:r>
      <w:r w:rsidR="00087407">
        <w:t>del</w:t>
      </w:r>
      <w:r w:rsidR="00087407">
        <w:rPr>
          <w:spacing w:val="-4"/>
        </w:rPr>
        <w:t xml:space="preserve"> </w:t>
      </w:r>
      <w:r w:rsidR="00087407">
        <w:rPr>
          <w:spacing w:val="-2"/>
        </w:rPr>
        <w:t>regolamento</w:t>
      </w:r>
    </w:p>
    <w:p w:rsidR="008C1BDF" w:rsidRDefault="00087407">
      <w:pPr>
        <w:pStyle w:val="Corpodeltesto"/>
        <w:ind w:left="313" w:firstLine="49"/>
        <w:jc w:val="left"/>
      </w:pPr>
      <w:r>
        <w:t>Il</w:t>
      </w:r>
      <w:r>
        <w:rPr>
          <w:spacing w:val="80"/>
          <w:w w:val="150"/>
        </w:rPr>
        <w:t xml:space="preserve"> </w:t>
      </w:r>
      <w:r>
        <w:t>presente</w:t>
      </w:r>
      <w:r>
        <w:rPr>
          <w:spacing w:val="80"/>
          <w:w w:val="150"/>
        </w:rPr>
        <w:t xml:space="preserve"> </w:t>
      </w:r>
      <w:r>
        <w:t>regolamento</w:t>
      </w:r>
      <w:r>
        <w:rPr>
          <w:spacing w:val="80"/>
          <w:w w:val="150"/>
        </w:rPr>
        <w:t xml:space="preserve"> </w:t>
      </w:r>
      <w:r>
        <w:t>viene</w:t>
      </w:r>
      <w:r>
        <w:rPr>
          <w:spacing w:val="80"/>
          <w:w w:val="150"/>
        </w:rPr>
        <w:t xml:space="preserve"> </w:t>
      </w:r>
      <w:r>
        <w:t>pubblicato</w:t>
      </w:r>
      <w:r>
        <w:rPr>
          <w:spacing w:val="80"/>
          <w:w w:val="150"/>
        </w:rPr>
        <w:t xml:space="preserve"> </w:t>
      </w:r>
      <w:r>
        <w:t>sul</w:t>
      </w:r>
      <w:r>
        <w:rPr>
          <w:spacing w:val="80"/>
          <w:w w:val="150"/>
        </w:rPr>
        <w:t xml:space="preserve"> </w:t>
      </w:r>
      <w:r>
        <w:t>sito</w:t>
      </w:r>
      <w:r>
        <w:rPr>
          <w:spacing w:val="80"/>
          <w:w w:val="150"/>
        </w:rPr>
        <w:t xml:space="preserve"> </w:t>
      </w:r>
      <w:r>
        <w:t>istituzionale</w:t>
      </w:r>
      <w:r>
        <w:rPr>
          <w:spacing w:val="80"/>
          <w:w w:val="150"/>
        </w:rPr>
        <w:t xml:space="preserve"> </w:t>
      </w:r>
      <w:r>
        <w:t>nelle</w:t>
      </w:r>
      <w:r>
        <w:rPr>
          <w:spacing w:val="80"/>
          <w:w w:val="150"/>
        </w:rPr>
        <w:t xml:space="preserve"> </w:t>
      </w:r>
      <w:r>
        <w:t>sezioni</w:t>
      </w:r>
      <w:r>
        <w:rPr>
          <w:spacing w:val="80"/>
          <w:w w:val="150"/>
        </w:rPr>
        <w:t xml:space="preserve"> </w:t>
      </w:r>
      <w:r>
        <w:t>“Regolamenti”</w:t>
      </w:r>
      <w:r>
        <w:rPr>
          <w:spacing w:val="80"/>
          <w:w w:val="150"/>
        </w:rPr>
        <w:t xml:space="preserve"> </w:t>
      </w:r>
      <w:r>
        <w:t>ed</w:t>
      </w:r>
      <w:r>
        <w:rPr>
          <w:spacing w:val="40"/>
        </w:rPr>
        <w:t xml:space="preserve"> </w:t>
      </w:r>
      <w:r>
        <w:t>“Amministrazione Trasparente/Bandi di gara e contratti”.</w:t>
      </w:r>
    </w:p>
    <w:sectPr w:rsidR="008C1BDF" w:rsidSect="008C1BDF">
      <w:pgSz w:w="11910" w:h="16840"/>
      <w:pgMar w:top="1580" w:right="900" w:bottom="1220" w:left="820" w:header="0" w:footer="10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FC1" w:rsidRDefault="00B72FC1" w:rsidP="008C1BDF">
      <w:r>
        <w:separator/>
      </w:r>
    </w:p>
  </w:endnote>
  <w:endnote w:type="continuationSeparator" w:id="1">
    <w:p w:rsidR="00B72FC1" w:rsidRDefault="00B72FC1" w:rsidP="008C1B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BDF" w:rsidRDefault="0014192A">
    <w:pPr>
      <w:pStyle w:val="Corpodeltesto"/>
      <w:spacing w:line="14" w:lineRule="auto"/>
      <w:jc w:val="left"/>
      <w:rPr>
        <w:sz w:val="20"/>
      </w:rPr>
    </w:pPr>
    <w:r w:rsidRPr="0014192A">
      <w:pict>
        <v:shapetype id="_x0000_t202" coordsize="21600,21600" o:spt="202" path="m,l,21600r21600,l21600,xe">
          <v:stroke joinstyle="miter"/>
          <v:path gradientshapeok="t" o:connecttype="rect"/>
        </v:shapetype>
        <v:shape id="docshape1" o:spid="_x0000_s2049" type="#_x0000_t202" style="position:absolute;margin-left:524.4pt;margin-top:779.05pt;width:12.6pt;height:15.5pt;z-index:-251658752;mso-position-horizontal-relative:page;mso-position-vertical-relative:page" filled="f" stroked="f">
          <v:textbox inset="0,0,0,0">
            <w:txbxContent>
              <w:p w:rsidR="008C1BDF" w:rsidRDefault="0014192A">
                <w:pPr>
                  <w:pStyle w:val="Corpodeltesto"/>
                  <w:spacing w:before="20"/>
                  <w:ind w:left="60"/>
                  <w:jc w:val="left"/>
                </w:pPr>
                <w:r>
                  <w:rPr>
                    <w:spacing w:val="-10"/>
                  </w:rPr>
                  <w:fldChar w:fldCharType="begin"/>
                </w:r>
                <w:r w:rsidR="00087407">
                  <w:rPr>
                    <w:spacing w:val="-10"/>
                  </w:rPr>
                  <w:instrText xml:space="preserve"> PAGE </w:instrText>
                </w:r>
                <w:r>
                  <w:rPr>
                    <w:spacing w:val="-10"/>
                  </w:rPr>
                  <w:fldChar w:fldCharType="separate"/>
                </w:r>
                <w:r w:rsidR="00102F9C">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FC1" w:rsidRDefault="00B72FC1" w:rsidP="008C1BDF">
      <w:r>
        <w:separator/>
      </w:r>
    </w:p>
  </w:footnote>
  <w:footnote w:type="continuationSeparator" w:id="1">
    <w:p w:rsidR="00B72FC1" w:rsidRDefault="00B72FC1" w:rsidP="008C1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1B4B"/>
    <w:multiLevelType w:val="hybridMultilevel"/>
    <w:tmpl w:val="91E8F044"/>
    <w:lvl w:ilvl="0" w:tplc="20B6352C">
      <w:start w:val="1"/>
      <w:numFmt w:val="decimal"/>
      <w:lvlText w:val="%1."/>
      <w:lvlJc w:val="left"/>
      <w:pPr>
        <w:ind w:left="385" w:hanging="218"/>
        <w:jc w:val="left"/>
      </w:pPr>
      <w:rPr>
        <w:rFonts w:ascii="Calibri" w:eastAsia="Calibri" w:hAnsi="Calibri" w:cs="Calibri" w:hint="default"/>
        <w:b w:val="0"/>
        <w:bCs w:val="0"/>
        <w:i w:val="0"/>
        <w:iCs w:val="0"/>
        <w:spacing w:val="-1"/>
        <w:w w:val="100"/>
        <w:sz w:val="22"/>
        <w:szCs w:val="22"/>
        <w:lang w:val="it-IT" w:eastAsia="en-US" w:bidi="ar-SA"/>
      </w:rPr>
    </w:lvl>
    <w:lvl w:ilvl="1" w:tplc="37EE3118">
      <w:start w:val="1"/>
      <w:numFmt w:val="decimal"/>
      <w:lvlText w:val="%2."/>
      <w:lvlJc w:val="left"/>
      <w:pPr>
        <w:ind w:left="352" w:hanging="212"/>
        <w:jc w:val="left"/>
      </w:pPr>
      <w:rPr>
        <w:rFonts w:ascii="Calibri" w:eastAsia="Calibri" w:hAnsi="Calibri" w:cs="Calibri" w:hint="default"/>
        <w:b/>
        <w:bCs/>
        <w:i w:val="0"/>
        <w:iCs w:val="0"/>
        <w:spacing w:val="-1"/>
        <w:w w:val="100"/>
        <w:sz w:val="22"/>
        <w:szCs w:val="22"/>
        <w:lang w:val="it-IT" w:eastAsia="en-US" w:bidi="ar-SA"/>
      </w:rPr>
    </w:lvl>
    <w:lvl w:ilvl="2" w:tplc="ED267A9E">
      <w:start w:val="1"/>
      <w:numFmt w:val="lowerLetter"/>
      <w:lvlText w:val="%3)"/>
      <w:lvlJc w:val="left"/>
      <w:pPr>
        <w:ind w:left="1034" w:hanging="361"/>
        <w:jc w:val="left"/>
      </w:pPr>
      <w:rPr>
        <w:rFonts w:ascii="Calibri" w:eastAsia="Calibri" w:hAnsi="Calibri" w:cs="Calibri" w:hint="default"/>
        <w:b w:val="0"/>
        <w:bCs w:val="0"/>
        <w:i w:val="0"/>
        <w:iCs w:val="0"/>
        <w:spacing w:val="-2"/>
        <w:w w:val="100"/>
        <w:sz w:val="22"/>
        <w:szCs w:val="22"/>
        <w:lang w:val="it-IT" w:eastAsia="en-US" w:bidi="ar-SA"/>
      </w:rPr>
    </w:lvl>
    <w:lvl w:ilvl="3" w:tplc="79AC1BAA">
      <w:numFmt w:val="bullet"/>
      <w:lvlText w:val="•"/>
      <w:lvlJc w:val="left"/>
      <w:pPr>
        <w:ind w:left="2183" w:hanging="361"/>
      </w:pPr>
      <w:rPr>
        <w:rFonts w:hint="default"/>
        <w:lang w:val="it-IT" w:eastAsia="en-US" w:bidi="ar-SA"/>
      </w:rPr>
    </w:lvl>
    <w:lvl w:ilvl="4" w:tplc="C2724C46">
      <w:numFmt w:val="bullet"/>
      <w:lvlText w:val="•"/>
      <w:lvlJc w:val="left"/>
      <w:pPr>
        <w:ind w:left="3327" w:hanging="361"/>
      </w:pPr>
      <w:rPr>
        <w:rFonts w:hint="default"/>
        <w:lang w:val="it-IT" w:eastAsia="en-US" w:bidi="ar-SA"/>
      </w:rPr>
    </w:lvl>
    <w:lvl w:ilvl="5" w:tplc="9BEE6EEC">
      <w:numFmt w:val="bullet"/>
      <w:lvlText w:val="•"/>
      <w:lvlJc w:val="left"/>
      <w:pPr>
        <w:ind w:left="4470" w:hanging="361"/>
      </w:pPr>
      <w:rPr>
        <w:rFonts w:hint="default"/>
        <w:lang w:val="it-IT" w:eastAsia="en-US" w:bidi="ar-SA"/>
      </w:rPr>
    </w:lvl>
    <w:lvl w:ilvl="6" w:tplc="F77ABBC8">
      <w:numFmt w:val="bullet"/>
      <w:lvlText w:val="•"/>
      <w:lvlJc w:val="left"/>
      <w:pPr>
        <w:ind w:left="5614" w:hanging="361"/>
      </w:pPr>
      <w:rPr>
        <w:rFonts w:hint="default"/>
        <w:lang w:val="it-IT" w:eastAsia="en-US" w:bidi="ar-SA"/>
      </w:rPr>
    </w:lvl>
    <w:lvl w:ilvl="7" w:tplc="959624D4">
      <w:numFmt w:val="bullet"/>
      <w:lvlText w:val="•"/>
      <w:lvlJc w:val="left"/>
      <w:pPr>
        <w:ind w:left="6758" w:hanging="361"/>
      </w:pPr>
      <w:rPr>
        <w:rFonts w:hint="default"/>
        <w:lang w:val="it-IT" w:eastAsia="en-US" w:bidi="ar-SA"/>
      </w:rPr>
    </w:lvl>
    <w:lvl w:ilvl="8" w:tplc="2FAAFC82">
      <w:numFmt w:val="bullet"/>
      <w:lvlText w:val="•"/>
      <w:lvlJc w:val="left"/>
      <w:pPr>
        <w:ind w:left="7901" w:hanging="361"/>
      </w:pPr>
      <w:rPr>
        <w:rFonts w:hint="default"/>
        <w:lang w:val="it-IT" w:eastAsia="en-US" w:bidi="ar-SA"/>
      </w:rPr>
    </w:lvl>
  </w:abstractNum>
  <w:abstractNum w:abstractNumId="1">
    <w:nsid w:val="43C4737A"/>
    <w:multiLevelType w:val="hybridMultilevel"/>
    <w:tmpl w:val="D59C7F78"/>
    <w:lvl w:ilvl="0" w:tplc="BF90988A">
      <w:start w:val="1"/>
      <w:numFmt w:val="lowerLetter"/>
      <w:lvlText w:val="%1."/>
      <w:lvlJc w:val="left"/>
      <w:pPr>
        <w:ind w:left="596" w:hanging="211"/>
        <w:jc w:val="left"/>
      </w:pPr>
      <w:rPr>
        <w:rFonts w:ascii="Calibri" w:eastAsia="Calibri" w:hAnsi="Calibri" w:cs="Calibri" w:hint="default"/>
        <w:b w:val="0"/>
        <w:bCs w:val="0"/>
        <w:i w:val="0"/>
        <w:iCs w:val="0"/>
        <w:spacing w:val="-1"/>
        <w:w w:val="100"/>
        <w:sz w:val="22"/>
        <w:szCs w:val="22"/>
        <w:lang w:val="it-IT" w:eastAsia="en-US" w:bidi="ar-SA"/>
      </w:rPr>
    </w:lvl>
    <w:lvl w:ilvl="1" w:tplc="5A9C6E20">
      <w:numFmt w:val="bullet"/>
      <w:lvlText w:val="•"/>
      <w:lvlJc w:val="left"/>
      <w:pPr>
        <w:ind w:left="1558" w:hanging="211"/>
      </w:pPr>
      <w:rPr>
        <w:rFonts w:hint="default"/>
        <w:lang w:val="it-IT" w:eastAsia="en-US" w:bidi="ar-SA"/>
      </w:rPr>
    </w:lvl>
    <w:lvl w:ilvl="2" w:tplc="2B96697E">
      <w:numFmt w:val="bullet"/>
      <w:lvlText w:val="•"/>
      <w:lvlJc w:val="left"/>
      <w:pPr>
        <w:ind w:left="2517" w:hanging="211"/>
      </w:pPr>
      <w:rPr>
        <w:rFonts w:hint="default"/>
        <w:lang w:val="it-IT" w:eastAsia="en-US" w:bidi="ar-SA"/>
      </w:rPr>
    </w:lvl>
    <w:lvl w:ilvl="3" w:tplc="7FDEEEC8">
      <w:numFmt w:val="bullet"/>
      <w:lvlText w:val="•"/>
      <w:lvlJc w:val="left"/>
      <w:pPr>
        <w:ind w:left="3476" w:hanging="211"/>
      </w:pPr>
      <w:rPr>
        <w:rFonts w:hint="default"/>
        <w:lang w:val="it-IT" w:eastAsia="en-US" w:bidi="ar-SA"/>
      </w:rPr>
    </w:lvl>
    <w:lvl w:ilvl="4" w:tplc="FB74150A">
      <w:numFmt w:val="bullet"/>
      <w:lvlText w:val="•"/>
      <w:lvlJc w:val="left"/>
      <w:pPr>
        <w:ind w:left="4435" w:hanging="211"/>
      </w:pPr>
      <w:rPr>
        <w:rFonts w:hint="default"/>
        <w:lang w:val="it-IT" w:eastAsia="en-US" w:bidi="ar-SA"/>
      </w:rPr>
    </w:lvl>
    <w:lvl w:ilvl="5" w:tplc="A2E842B6">
      <w:numFmt w:val="bullet"/>
      <w:lvlText w:val="•"/>
      <w:lvlJc w:val="left"/>
      <w:pPr>
        <w:ind w:left="5394" w:hanging="211"/>
      </w:pPr>
      <w:rPr>
        <w:rFonts w:hint="default"/>
        <w:lang w:val="it-IT" w:eastAsia="en-US" w:bidi="ar-SA"/>
      </w:rPr>
    </w:lvl>
    <w:lvl w:ilvl="6" w:tplc="D07A6A98">
      <w:numFmt w:val="bullet"/>
      <w:lvlText w:val="•"/>
      <w:lvlJc w:val="left"/>
      <w:pPr>
        <w:ind w:left="6353" w:hanging="211"/>
      </w:pPr>
      <w:rPr>
        <w:rFonts w:hint="default"/>
        <w:lang w:val="it-IT" w:eastAsia="en-US" w:bidi="ar-SA"/>
      </w:rPr>
    </w:lvl>
    <w:lvl w:ilvl="7" w:tplc="E81070FA">
      <w:numFmt w:val="bullet"/>
      <w:lvlText w:val="•"/>
      <w:lvlJc w:val="left"/>
      <w:pPr>
        <w:ind w:left="7312" w:hanging="211"/>
      </w:pPr>
      <w:rPr>
        <w:rFonts w:hint="default"/>
        <w:lang w:val="it-IT" w:eastAsia="en-US" w:bidi="ar-SA"/>
      </w:rPr>
    </w:lvl>
    <w:lvl w:ilvl="8" w:tplc="AB3218C8">
      <w:numFmt w:val="bullet"/>
      <w:lvlText w:val="•"/>
      <w:lvlJc w:val="left"/>
      <w:pPr>
        <w:ind w:left="8271" w:hanging="211"/>
      </w:pPr>
      <w:rPr>
        <w:rFonts w:hint="default"/>
        <w:lang w:val="it-IT" w:eastAsia="en-US" w:bidi="ar-SA"/>
      </w:rPr>
    </w:lvl>
  </w:abstractNum>
  <w:abstractNum w:abstractNumId="2">
    <w:nsid w:val="5ADD17D4"/>
    <w:multiLevelType w:val="hybridMultilevel"/>
    <w:tmpl w:val="B3509260"/>
    <w:lvl w:ilvl="0" w:tplc="EE78170C">
      <w:numFmt w:val="bullet"/>
      <w:lvlText w:val=""/>
      <w:lvlJc w:val="left"/>
      <w:pPr>
        <w:ind w:left="810" w:hanging="565"/>
      </w:pPr>
      <w:rPr>
        <w:rFonts w:ascii="Symbol" w:eastAsia="Symbol" w:hAnsi="Symbol" w:cs="Symbol" w:hint="default"/>
        <w:b w:val="0"/>
        <w:bCs w:val="0"/>
        <w:i w:val="0"/>
        <w:iCs w:val="0"/>
        <w:spacing w:val="0"/>
        <w:w w:val="100"/>
        <w:sz w:val="22"/>
        <w:szCs w:val="22"/>
        <w:lang w:val="it-IT" w:eastAsia="en-US" w:bidi="ar-SA"/>
      </w:rPr>
    </w:lvl>
    <w:lvl w:ilvl="1" w:tplc="6C0C9880">
      <w:numFmt w:val="bullet"/>
      <w:lvlText w:val=""/>
      <w:lvlJc w:val="left"/>
      <w:pPr>
        <w:ind w:left="821" w:hanging="360"/>
      </w:pPr>
      <w:rPr>
        <w:rFonts w:ascii="Symbol" w:eastAsia="Symbol" w:hAnsi="Symbol" w:cs="Symbol" w:hint="default"/>
        <w:b w:val="0"/>
        <w:bCs w:val="0"/>
        <w:i w:val="0"/>
        <w:iCs w:val="0"/>
        <w:spacing w:val="0"/>
        <w:w w:val="100"/>
        <w:sz w:val="20"/>
        <w:szCs w:val="20"/>
        <w:lang w:val="it-IT" w:eastAsia="en-US" w:bidi="ar-SA"/>
      </w:rPr>
    </w:lvl>
    <w:lvl w:ilvl="2" w:tplc="F522A7B0">
      <w:numFmt w:val="bullet"/>
      <w:lvlText w:val=""/>
      <w:lvlJc w:val="left"/>
      <w:pPr>
        <w:ind w:left="821" w:hanging="154"/>
      </w:pPr>
      <w:rPr>
        <w:rFonts w:ascii="Symbol" w:eastAsia="Symbol" w:hAnsi="Symbol" w:cs="Symbol" w:hint="default"/>
        <w:b w:val="0"/>
        <w:bCs w:val="0"/>
        <w:i w:val="0"/>
        <w:iCs w:val="0"/>
        <w:spacing w:val="0"/>
        <w:w w:val="100"/>
        <w:sz w:val="20"/>
        <w:szCs w:val="20"/>
        <w:lang w:val="it-IT" w:eastAsia="en-US" w:bidi="ar-SA"/>
      </w:rPr>
    </w:lvl>
    <w:lvl w:ilvl="3" w:tplc="AC5CD63C">
      <w:numFmt w:val="bullet"/>
      <w:lvlText w:val="•"/>
      <w:lvlJc w:val="left"/>
      <w:pPr>
        <w:ind w:left="3630" w:hanging="154"/>
      </w:pPr>
      <w:rPr>
        <w:rFonts w:hint="default"/>
        <w:lang w:val="it-IT" w:eastAsia="en-US" w:bidi="ar-SA"/>
      </w:rPr>
    </w:lvl>
    <w:lvl w:ilvl="4" w:tplc="4456E852">
      <w:numFmt w:val="bullet"/>
      <w:lvlText w:val="•"/>
      <w:lvlJc w:val="left"/>
      <w:pPr>
        <w:ind w:left="4567" w:hanging="154"/>
      </w:pPr>
      <w:rPr>
        <w:rFonts w:hint="default"/>
        <w:lang w:val="it-IT" w:eastAsia="en-US" w:bidi="ar-SA"/>
      </w:rPr>
    </w:lvl>
    <w:lvl w:ilvl="5" w:tplc="3F145742">
      <w:numFmt w:val="bullet"/>
      <w:lvlText w:val="•"/>
      <w:lvlJc w:val="left"/>
      <w:pPr>
        <w:ind w:left="5504" w:hanging="154"/>
      </w:pPr>
      <w:rPr>
        <w:rFonts w:hint="default"/>
        <w:lang w:val="it-IT" w:eastAsia="en-US" w:bidi="ar-SA"/>
      </w:rPr>
    </w:lvl>
    <w:lvl w:ilvl="6" w:tplc="F190C9B4">
      <w:numFmt w:val="bullet"/>
      <w:lvlText w:val="•"/>
      <w:lvlJc w:val="left"/>
      <w:pPr>
        <w:ind w:left="6441" w:hanging="154"/>
      </w:pPr>
      <w:rPr>
        <w:rFonts w:hint="default"/>
        <w:lang w:val="it-IT" w:eastAsia="en-US" w:bidi="ar-SA"/>
      </w:rPr>
    </w:lvl>
    <w:lvl w:ilvl="7" w:tplc="A86A5400">
      <w:numFmt w:val="bullet"/>
      <w:lvlText w:val="•"/>
      <w:lvlJc w:val="left"/>
      <w:pPr>
        <w:ind w:left="7378" w:hanging="154"/>
      </w:pPr>
      <w:rPr>
        <w:rFonts w:hint="default"/>
        <w:lang w:val="it-IT" w:eastAsia="en-US" w:bidi="ar-SA"/>
      </w:rPr>
    </w:lvl>
    <w:lvl w:ilvl="8" w:tplc="FE3C086E">
      <w:numFmt w:val="bullet"/>
      <w:lvlText w:val="•"/>
      <w:lvlJc w:val="left"/>
      <w:pPr>
        <w:ind w:left="8315" w:hanging="154"/>
      </w:pPr>
      <w:rPr>
        <w:rFonts w:hint="default"/>
        <w:lang w:val="it-IT" w:eastAsia="en-US" w:bidi="ar-SA"/>
      </w:rPr>
    </w:lvl>
  </w:abstractNum>
  <w:abstractNum w:abstractNumId="3">
    <w:nsid w:val="604324A3"/>
    <w:multiLevelType w:val="hybridMultilevel"/>
    <w:tmpl w:val="8F60DC58"/>
    <w:lvl w:ilvl="0" w:tplc="BCC68FBC">
      <w:start w:val="1"/>
      <w:numFmt w:val="lowerLetter"/>
      <w:lvlText w:val="%1)"/>
      <w:lvlJc w:val="left"/>
      <w:pPr>
        <w:ind w:left="313" w:hanging="251"/>
        <w:jc w:val="left"/>
      </w:pPr>
      <w:rPr>
        <w:rFonts w:ascii="Calibri" w:eastAsia="Calibri" w:hAnsi="Calibri" w:cs="Calibri" w:hint="default"/>
        <w:b w:val="0"/>
        <w:bCs w:val="0"/>
        <w:i w:val="0"/>
        <w:iCs w:val="0"/>
        <w:spacing w:val="-1"/>
        <w:w w:val="100"/>
        <w:sz w:val="22"/>
        <w:szCs w:val="22"/>
        <w:lang w:val="it-IT" w:eastAsia="en-US" w:bidi="ar-SA"/>
      </w:rPr>
    </w:lvl>
    <w:lvl w:ilvl="1" w:tplc="B6EABB28">
      <w:numFmt w:val="bullet"/>
      <w:lvlText w:val="•"/>
      <w:lvlJc w:val="left"/>
      <w:pPr>
        <w:ind w:left="1306" w:hanging="251"/>
      </w:pPr>
      <w:rPr>
        <w:rFonts w:hint="default"/>
        <w:lang w:val="it-IT" w:eastAsia="en-US" w:bidi="ar-SA"/>
      </w:rPr>
    </w:lvl>
    <w:lvl w:ilvl="2" w:tplc="913AD064">
      <w:numFmt w:val="bullet"/>
      <w:lvlText w:val="•"/>
      <w:lvlJc w:val="left"/>
      <w:pPr>
        <w:ind w:left="2293" w:hanging="251"/>
      </w:pPr>
      <w:rPr>
        <w:rFonts w:hint="default"/>
        <w:lang w:val="it-IT" w:eastAsia="en-US" w:bidi="ar-SA"/>
      </w:rPr>
    </w:lvl>
    <w:lvl w:ilvl="3" w:tplc="2B98D7C8">
      <w:numFmt w:val="bullet"/>
      <w:lvlText w:val="•"/>
      <w:lvlJc w:val="left"/>
      <w:pPr>
        <w:ind w:left="3280" w:hanging="251"/>
      </w:pPr>
      <w:rPr>
        <w:rFonts w:hint="default"/>
        <w:lang w:val="it-IT" w:eastAsia="en-US" w:bidi="ar-SA"/>
      </w:rPr>
    </w:lvl>
    <w:lvl w:ilvl="4" w:tplc="D218785E">
      <w:numFmt w:val="bullet"/>
      <w:lvlText w:val="•"/>
      <w:lvlJc w:val="left"/>
      <w:pPr>
        <w:ind w:left="4267" w:hanging="251"/>
      </w:pPr>
      <w:rPr>
        <w:rFonts w:hint="default"/>
        <w:lang w:val="it-IT" w:eastAsia="en-US" w:bidi="ar-SA"/>
      </w:rPr>
    </w:lvl>
    <w:lvl w:ilvl="5" w:tplc="3084B8CE">
      <w:numFmt w:val="bullet"/>
      <w:lvlText w:val="•"/>
      <w:lvlJc w:val="left"/>
      <w:pPr>
        <w:ind w:left="5254" w:hanging="251"/>
      </w:pPr>
      <w:rPr>
        <w:rFonts w:hint="default"/>
        <w:lang w:val="it-IT" w:eastAsia="en-US" w:bidi="ar-SA"/>
      </w:rPr>
    </w:lvl>
    <w:lvl w:ilvl="6" w:tplc="5792E34C">
      <w:numFmt w:val="bullet"/>
      <w:lvlText w:val="•"/>
      <w:lvlJc w:val="left"/>
      <w:pPr>
        <w:ind w:left="6241" w:hanging="251"/>
      </w:pPr>
      <w:rPr>
        <w:rFonts w:hint="default"/>
        <w:lang w:val="it-IT" w:eastAsia="en-US" w:bidi="ar-SA"/>
      </w:rPr>
    </w:lvl>
    <w:lvl w:ilvl="7" w:tplc="98A4557C">
      <w:numFmt w:val="bullet"/>
      <w:lvlText w:val="•"/>
      <w:lvlJc w:val="left"/>
      <w:pPr>
        <w:ind w:left="7228" w:hanging="251"/>
      </w:pPr>
      <w:rPr>
        <w:rFonts w:hint="default"/>
        <w:lang w:val="it-IT" w:eastAsia="en-US" w:bidi="ar-SA"/>
      </w:rPr>
    </w:lvl>
    <w:lvl w:ilvl="8" w:tplc="0CDCBE9C">
      <w:numFmt w:val="bullet"/>
      <w:lvlText w:val="•"/>
      <w:lvlJc w:val="left"/>
      <w:pPr>
        <w:ind w:left="8215" w:hanging="251"/>
      </w:pPr>
      <w:rPr>
        <w:rFonts w:hint="default"/>
        <w:lang w:val="it-IT" w:eastAsia="en-US" w:bidi="ar-SA"/>
      </w:rPr>
    </w:lvl>
  </w:abstractNum>
  <w:abstractNum w:abstractNumId="4">
    <w:nsid w:val="6DCF7297"/>
    <w:multiLevelType w:val="hybridMultilevel"/>
    <w:tmpl w:val="8CFE53CC"/>
    <w:lvl w:ilvl="0" w:tplc="26CE2372">
      <w:numFmt w:val="bullet"/>
      <w:lvlText w:val="•"/>
      <w:lvlJc w:val="left"/>
      <w:pPr>
        <w:ind w:left="385" w:hanging="219"/>
      </w:pPr>
      <w:rPr>
        <w:rFonts w:ascii="Calibri" w:eastAsia="Calibri" w:hAnsi="Calibri" w:cs="Calibri" w:hint="default"/>
        <w:b w:val="0"/>
        <w:bCs w:val="0"/>
        <w:i w:val="0"/>
        <w:iCs w:val="0"/>
        <w:spacing w:val="0"/>
        <w:w w:val="100"/>
        <w:sz w:val="22"/>
        <w:szCs w:val="22"/>
        <w:lang w:val="it-IT" w:eastAsia="en-US" w:bidi="ar-SA"/>
      </w:rPr>
    </w:lvl>
    <w:lvl w:ilvl="1" w:tplc="1416F038">
      <w:numFmt w:val="bullet"/>
      <w:lvlText w:val="•"/>
      <w:lvlJc w:val="left"/>
      <w:pPr>
        <w:ind w:left="1360" w:hanging="219"/>
      </w:pPr>
      <w:rPr>
        <w:rFonts w:hint="default"/>
        <w:lang w:val="it-IT" w:eastAsia="en-US" w:bidi="ar-SA"/>
      </w:rPr>
    </w:lvl>
    <w:lvl w:ilvl="2" w:tplc="5C56A332">
      <w:numFmt w:val="bullet"/>
      <w:lvlText w:val="•"/>
      <w:lvlJc w:val="left"/>
      <w:pPr>
        <w:ind w:left="2341" w:hanging="219"/>
      </w:pPr>
      <w:rPr>
        <w:rFonts w:hint="default"/>
        <w:lang w:val="it-IT" w:eastAsia="en-US" w:bidi="ar-SA"/>
      </w:rPr>
    </w:lvl>
    <w:lvl w:ilvl="3" w:tplc="5AE22BC2">
      <w:numFmt w:val="bullet"/>
      <w:lvlText w:val="•"/>
      <w:lvlJc w:val="left"/>
      <w:pPr>
        <w:ind w:left="3322" w:hanging="219"/>
      </w:pPr>
      <w:rPr>
        <w:rFonts w:hint="default"/>
        <w:lang w:val="it-IT" w:eastAsia="en-US" w:bidi="ar-SA"/>
      </w:rPr>
    </w:lvl>
    <w:lvl w:ilvl="4" w:tplc="2D406634">
      <w:numFmt w:val="bullet"/>
      <w:lvlText w:val="•"/>
      <w:lvlJc w:val="left"/>
      <w:pPr>
        <w:ind w:left="4303" w:hanging="219"/>
      </w:pPr>
      <w:rPr>
        <w:rFonts w:hint="default"/>
        <w:lang w:val="it-IT" w:eastAsia="en-US" w:bidi="ar-SA"/>
      </w:rPr>
    </w:lvl>
    <w:lvl w:ilvl="5" w:tplc="787CD0D8">
      <w:numFmt w:val="bullet"/>
      <w:lvlText w:val="•"/>
      <w:lvlJc w:val="left"/>
      <w:pPr>
        <w:ind w:left="5284" w:hanging="219"/>
      </w:pPr>
      <w:rPr>
        <w:rFonts w:hint="default"/>
        <w:lang w:val="it-IT" w:eastAsia="en-US" w:bidi="ar-SA"/>
      </w:rPr>
    </w:lvl>
    <w:lvl w:ilvl="6" w:tplc="90628170">
      <w:numFmt w:val="bullet"/>
      <w:lvlText w:val="•"/>
      <w:lvlJc w:val="left"/>
      <w:pPr>
        <w:ind w:left="6265" w:hanging="219"/>
      </w:pPr>
      <w:rPr>
        <w:rFonts w:hint="default"/>
        <w:lang w:val="it-IT" w:eastAsia="en-US" w:bidi="ar-SA"/>
      </w:rPr>
    </w:lvl>
    <w:lvl w:ilvl="7" w:tplc="3F6C8776">
      <w:numFmt w:val="bullet"/>
      <w:lvlText w:val="•"/>
      <w:lvlJc w:val="left"/>
      <w:pPr>
        <w:ind w:left="7246" w:hanging="219"/>
      </w:pPr>
      <w:rPr>
        <w:rFonts w:hint="default"/>
        <w:lang w:val="it-IT" w:eastAsia="en-US" w:bidi="ar-SA"/>
      </w:rPr>
    </w:lvl>
    <w:lvl w:ilvl="8" w:tplc="5F2A5662">
      <w:numFmt w:val="bullet"/>
      <w:lvlText w:val="•"/>
      <w:lvlJc w:val="left"/>
      <w:pPr>
        <w:ind w:left="8227" w:hanging="219"/>
      </w:pPr>
      <w:rPr>
        <w:rFonts w:hint="default"/>
        <w:lang w:val="it-IT" w:eastAsia="en-US" w:bidi="ar-SA"/>
      </w:rPr>
    </w:lvl>
  </w:abstractNum>
  <w:abstractNum w:abstractNumId="5">
    <w:nsid w:val="732A54F5"/>
    <w:multiLevelType w:val="hybridMultilevel"/>
    <w:tmpl w:val="F59AC65A"/>
    <w:lvl w:ilvl="0" w:tplc="0C487DBC">
      <w:start w:val="1"/>
      <w:numFmt w:val="decimal"/>
      <w:lvlText w:val="%1."/>
      <w:lvlJc w:val="left"/>
      <w:pPr>
        <w:ind w:left="313" w:hanging="261"/>
        <w:jc w:val="left"/>
      </w:pPr>
      <w:rPr>
        <w:rFonts w:ascii="Calibri" w:eastAsia="Calibri" w:hAnsi="Calibri" w:cs="Calibri" w:hint="default"/>
        <w:b/>
        <w:bCs/>
        <w:i w:val="0"/>
        <w:iCs w:val="0"/>
        <w:spacing w:val="-1"/>
        <w:w w:val="100"/>
        <w:sz w:val="22"/>
        <w:szCs w:val="22"/>
        <w:lang w:val="it-IT" w:eastAsia="en-US" w:bidi="ar-SA"/>
      </w:rPr>
    </w:lvl>
    <w:lvl w:ilvl="1" w:tplc="21065FFC">
      <w:start w:val="1"/>
      <w:numFmt w:val="lowerLetter"/>
      <w:lvlText w:val="%2)"/>
      <w:lvlJc w:val="left"/>
      <w:pPr>
        <w:ind w:left="313" w:hanging="239"/>
        <w:jc w:val="left"/>
      </w:pPr>
      <w:rPr>
        <w:rFonts w:ascii="Calibri" w:eastAsia="Calibri" w:hAnsi="Calibri" w:cs="Calibri" w:hint="default"/>
        <w:b w:val="0"/>
        <w:bCs w:val="0"/>
        <w:i w:val="0"/>
        <w:iCs w:val="0"/>
        <w:spacing w:val="-1"/>
        <w:w w:val="100"/>
        <w:sz w:val="22"/>
        <w:szCs w:val="22"/>
        <w:lang w:val="it-IT" w:eastAsia="en-US" w:bidi="ar-SA"/>
      </w:rPr>
    </w:lvl>
    <w:lvl w:ilvl="2" w:tplc="E5408E5A">
      <w:numFmt w:val="bullet"/>
      <w:lvlText w:val="•"/>
      <w:lvlJc w:val="left"/>
      <w:pPr>
        <w:ind w:left="2293" w:hanging="239"/>
      </w:pPr>
      <w:rPr>
        <w:rFonts w:hint="default"/>
        <w:lang w:val="it-IT" w:eastAsia="en-US" w:bidi="ar-SA"/>
      </w:rPr>
    </w:lvl>
    <w:lvl w:ilvl="3" w:tplc="97366FF8">
      <w:numFmt w:val="bullet"/>
      <w:lvlText w:val="•"/>
      <w:lvlJc w:val="left"/>
      <w:pPr>
        <w:ind w:left="3280" w:hanging="239"/>
      </w:pPr>
      <w:rPr>
        <w:rFonts w:hint="default"/>
        <w:lang w:val="it-IT" w:eastAsia="en-US" w:bidi="ar-SA"/>
      </w:rPr>
    </w:lvl>
    <w:lvl w:ilvl="4" w:tplc="E882696C">
      <w:numFmt w:val="bullet"/>
      <w:lvlText w:val="•"/>
      <w:lvlJc w:val="left"/>
      <w:pPr>
        <w:ind w:left="4267" w:hanging="239"/>
      </w:pPr>
      <w:rPr>
        <w:rFonts w:hint="default"/>
        <w:lang w:val="it-IT" w:eastAsia="en-US" w:bidi="ar-SA"/>
      </w:rPr>
    </w:lvl>
    <w:lvl w:ilvl="5" w:tplc="E27E78C0">
      <w:numFmt w:val="bullet"/>
      <w:lvlText w:val="•"/>
      <w:lvlJc w:val="left"/>
      <w:pPr>
        <w:ind w:left="5254" w:hanging="239"/>
      </w:pPr>
      <w:rPr>
        <w:rFonts w:hint="default"/>
        <w:lang w:val="it-IT" w:eastAsia="en-US" w:bidi="ar-SA"/>
      </w:rPr>
    </w:lvl>
    <w:lvl w:ilvl="6" w:tplc="D7EAD378">
      <w:numFmt w:val="bullet"/>
      <w:lvlText w:val="•"/>
      <w:lvlJc w:val="left"/>
      <w:pPr>
        <w:ind w:left="6241" w:hanging="239"/>
      </w:pPr>
      <w:rPr>
        <w:rFonts w:hint="default"/>
        <w:lang w:val="it-IT" w:eastAsia="en-US" w:bidi="ar-SA"/>
      </w:rPr>
    </w:lvl>
    <w:lvl w:ilvl="7" w:tplc="5A76C714">
      <w:numFmt w:val="bullet"/>
      <w:lvlText w:val="•"/>
      <w:lvlJc w:val="left"/>
      <w:pPr>
        <w:ind w:left="7228" w:hanging="239"/>
      </w:pPr>
      <w:rPr>
        <w:rFonts w:hint="default"/>
        <w:lang w:val="it-IT" w:eastAsia="en-US" w:bidi="ar-SA"/>
      </w:rPr>
    </w:lvl>
    <w:lvl w:ilvl="8" w:tplc="067E6F6A">
      <w:numFmt w:val="bullet"/>
      <w:lvlText w:val="•"/>
      <w:lvlJc w:val="left"/>
      <w:pPr>
        <w:ind w:left="8215" w:hanging="239"/>
      </w:pPr>
      <w:rPr>
        <w:rFonts w:hint="default"/>
        <w:lang w:val="it-IT" w:eastAsia="en-US" w:bidi="ar-SA"/>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lTrailSpace/>
    <w:shapeLayoutLikeWW8/>
  </w:compat>
  <w:rsids>
    <w:rsidRoot w:val="008C1BDF"/>
    <w:rsid w:val="00025BC7"/>
    <w:rsid w:val="00087407"/>
    <w:rsid w:val="000D449F"/>
    <w:rsid w:val="000D70C0"/>
    <w:rsid w:val="00102F9C"/>
    <w:rsid w:val="0014192A"/>
    <w:rsid w:val="00210D7E"/>
    <w:rsid w:val="003B07AF"/>
    <w:rsid w:val="0041153A"/>
    <w:rsid w:val="00487D3A"/>
    <w:rsid w:val="005760E1"/>
    <w:rsid w:val="006773B5"/>
    <w:rsid w:val="006E3641"/>
    <w:rsid w:val="007535D9"/>
    <w:rsid w:val="007B3C75"/>
    <w:rsid w:val="00844CE5"/>
    <w:rsid w:val="008C1BDF"/>
    <w:rsid w:val="009C3687"/>
    <w:rsid w:val="009F1754"/>
    <w:rsid w:val="00A37FEE"/>
    <w:rsid w:val="00AC4360"/>
    <w:rsid w:val="00AD6B42"/>
    <w:rsid w:val="00B314AF"/>
    <w:rsid w:val="00B50A0B"/>
    <w:rsid w:val="00B72FC1"/>
    <w:rsid w:val="00BC409F"/>
    <w:rsid w:val="00CA6061"/>
    <w:rsid w:val="00CF0E88"/>
    <w:rsid w:val="00D22D01"/>
    <w:rsid w:val="00D87B50"/>
    <w:rsid w:val="00DF42B0"/>
    <w:rsid w:val="00E0517D"/>
    <w:rsid w:val="00E1494A"/>
    <w:rsid w:val="00FB3B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C1BDF"/>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C1BDF"/>
    <w:tblPr>
      <w:tblInd w:w="0" w:type="dxa"/>
      <w:tblCellMar>
        <w:top w:w="0" w:type="dxa"/>
        <w:left w:w="0" w:type="dxa"/>
        <w:bottom w:w="0" w:type="dxa"/>
        <w:right w:w="0" w:type="dxa"/>
      </w:tblCellMar>
    </w:tblPr>
  </w:style>
  <w:style w:type="paragraph" w:styleId="Corpodeltesto">
    <w:name w:val="Body Text"/>
    <w:basedOn w:val="Normale"/>
    <w:uiPriority w:val="1"/>
    <w:qFormat/>
    <w:rsid w:val="008C1BDF"/>
    <w:pPr>
      <w:jc w:val="both"/>
    </w:pPr>
  </w:style>
  <w:style w:type="paragraph" w:customStyle="1" w:styleId="Heading1">
    <w:name w:val="Heading 1"/>
    <w:basedOn w:val="Normale"/>
    <w:uiPriority w:val="1"/>
    <w:qFormat/>
    <w:rsid w:val="008C1BDF"/>
    <w:pPr>
      <w:ind w:left="445"/>
      <w:jc w:val="center"/>
      <w:outlineLvl w:val="1"/>
    </w:pPr>
    <w:rPr>
      <w:b/>
      <w:bCs/>
    </w:rPr>
  </w:style>
  <w:style w:type="paragraph" w:styleId="Paragrafoelenco">
    <w:name w:val="List Paragraph"/>
    <w:basedOn w:val="Normale"/>
    <w:uiPriority w:val="1"/>
    <w:qFormat/>
    <w:rsid w:val="008C1BDF"/>
    <w:pPr>
      <w:ind w:left="313"/>
      <w:jc w:val="both"/>
    </w:pPr>
  </w:style>
  <w:style w:type="paragraph" w:customStyle="1" w:styleId="TableParagraph">
    <w:name w:val="Table Paragraph"/>
    <w:basedOn w:val="Normale"/>
    <w:uiPriority w:val="1"/>
    <w:qFormat/>
    <w:rsid w:val="008C1B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quistinretep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2541</Words>
  <Characters>14490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5</cp:revision>
  <cp:lastPrinted>2024-09-19T07:44:00Z</cp:lastPrinted>
  <dcterms:created xsi:type="dcterms:W3CDTF">2024-09-25T10:28:00Z</dcterms:created>
  <dcterms:modified xsi:type="dcterms:W3CDTF">2024-11-26T12:36:00Z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LastSaved">
    <vt:filetime>2024-09-19T00:00:00Z</vt:filetime>
  </property>
  <property fmtid="{D5CDD505-2E9C-101B-9397-08002B2CF9AE}" pid="4" name="Producer">
    <vt:lpwstr>macOS Versione 14.0 (Build 23A344) Quartz PDFContext</vt:lpwstr>
  </property>
</Properties>
</file>